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7CB6" w14:textId="3E564548" w:rsidR="00156EC5" w:rsidRPr="00F0353B" w:rsidRDefault="00C324A2">
      <w:pPr>
        <w:rPr>
          <w:b/>
          <w:sz w:val="20"/>
          <w:szCs w:val="20"/>
        </w:rPr>
      </w:pPr>
      <w:r w:rsidRPr="00F0353B">
        <w:rPr>
          <w:b/>
          <w:sz w:val="20"/>
          <w:szCs w:val="20"/>
        </w:rPr>
        <w:t>BUILDING PERMITS</w:t>
      </w:r>
    </w:p>
    <w:p w14:paraId="3A3E567D" w14:textId="77777777" w:rsidR="00C324A2" w:rsidRPr="00F0353B" w:rsidRDefault="00C324A2">
      <w:pPr>
        <w:rPr>
          <w:b/>
          <w:sz w:val="20"/>
          <w:szCs w:val="20"/>
        </w:rPr>
      </w:pPr>
      <w:r w:rsidRPr="00F0353B">
        <w:rPr>
          <w:b/>
          <w:sz w:val="20"/>
          <w:szCs w:val="20"/>
        </w:rPr>
        <w:t>Commercial</w:t>
      </w:r>
    </w:p>
    <w:p w14:paraId="1D98082D" w14:textId="5A2F8655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Fairchester Custom Windows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Rasa Kapodistrias. Install replacement Andersen acclaim double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hung windows into existing openings with no structural alterations at 92 Forest St., Stamford. Estimated cost: $31,907. Filed Sept. 16.</w:t>
      </w:r>
    </w:p>
    <w:p w14:paraId="719E150F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7E7804" w14:textId="47542BB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Gaia Real Estate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ehalf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111 Harbor Point Owner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Gaia Real Estate. Install chargers inside of resident parking garage, wall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mounted to include bollards for equipment protection at 111 Towne St., Stamford. Estimated cost: $6,700. Filed Sept. 19.</w:t>
      </w:r>
    </w:p>
    <w:p w14:paraId="45C399C8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CF3135" w14:textId="1219B2F1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Gaia Real Estate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ehalf of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Key Owner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Gaia Real Estate. Install chargers inside of resident parking garage, wall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mounted to include bollards for equipment protection at 110 Towne St., Stamford. Estimated cost: $6,300. Filed Sept. 12.</w:t>
      </w:r>
    </w:p>
    <w:p w14:paraId="29B8AC71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9F8C8F" w14:textId="12DAA2B8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Gaia Real Estate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ehalf of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Postmark Owner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Gaia Real Estate. Install chargers inside of resident parking garage, wall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mounted to include bollards for equipment protection at 301-401 Commons Park South, Stamford. Estimated cost: $18,700. Filed Sept. 13.</w:t>
      </w:r>
    </w:p>
    <w:p w14:paraId="49CEDCFD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8DFF64E" w14:textId="7F4304AE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Glen Roofing Corp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Yonkers, New York, contractor for Danielle Green. Replace roof squares includ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dormers and front bay window area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remove all layers of shingles in designated areas at 85 Lindale St., Stamford. Estimated cost: $53,900. Filed Sept. 4.</w:t>
      </w:r>
    </w:p>
    <w:p w14:paraId="550CEE4D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8FC8E" w14:textId="1B139BDB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Greatview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Hoyt-Bedford Assoc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iates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Ltd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Perform replacement alterations at 929 Bedford St., Stamford. Estimated cost: $6,000. Filed Sept. 13.</w:t>
      </w:r>
    </w:p>
    <w:p w14:paraId="77CD4444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FDB4D8" w14:textId="61A3897F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Greek Orth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odox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urch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of Archangels, 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Greek Orth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odox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Church of Archangels. Construct two temporary tents for Greek festival. The tents w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ere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be set up in the church parking lot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Monday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Sept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16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at 1527 Bedford St., Stamford. Estimated cost: $2,000. Filed Sept. 19.</w:t>
      </w:r>
    </w:p>
    <w:p w14:paraId="3793D2A3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0F9378" w14:textId="1F55A1DF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High Street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Nicola Vona. Construct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superstructure for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a two-s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tory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structure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at 80 Main St., Norwalk. Estimated cost: $1,000,000. Filed Sept. 4.</w:t>
      </w:r>
    </w:p>
    <w:p w14:paraId="72AAFE5A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9923A1" w14:textId="3E79BADF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Horton Group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Madison, contractor for Fleet National Bank. Repair brick façade, including replacing part of brick veneer,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two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window lintels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reinforc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existing steel beams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and t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emporary removal and reinstall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ation of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light fixtures during construction at 383 W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Main St., Stamford. Estimated cost: $102,998. Filed Sept. 30.</w:t>
      </w:r>
    </w:p>
    <w:p w14:paraId="26ED0689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F8CACD" w14:textId="56445D21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JT Magen &amp; Company Inc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New York, New York, contractor for Three Stamford Plaza Owner LLC. Perform replacement alterations at 301 Tresser Blvd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Stamford. Estimated cost: $2,400,000. Filed Sept. 20.</w:t>
      </w:r>
    </w:p>
    <w:p w14:paraId="6E4132BC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890938" w14:textId="67A5AED3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King School Inc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King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chool Inc. Install three tents, for homecoming event at 1450 Newfield Ave., Stamford. Estimated cost: $4,000. Filed Sept. 19.</w:t>
      </w:r>
    </w:p>
    <w:p w14:paraId="14F6D26D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336EA7" w14:textId="50CD3142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Trainsong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Norwalk, contractor for Trainsong LLC. Perform replacement alterations at 12 S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Main St., Norwalk. Estimated cost: $65,000. Filed Sept. 4.</w:t>
      </w:r>
    </w:p>
    <w:p w14:paraId="205C765D" w14:textId="77777777" w:rsidR="006E215E" w:rsidRPr="00F0353B" w:rsidRDefault="006E215E" w:rsidP="006E21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7E" w14:textId="77777777" w:rsidR="00C324A2" w:rsidRPr="00F0353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7F" w14:textId="77777777" w:rsidR="00C324A2" w:rsidRPr="00F0353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0" w14:textId="77777777" w:rsidR="00C324A2" w:rsidRPr="00F0353B" w:rsidRDefault="00C324A2" w:rsidP="00C324A2">
      <w:pPr>
        <w:rPr>
          <w:b/>
          <w:sz w:val="20"/>
          <w:szCs w:val="20"/>
        </w:rPr>
      </w:pPr>
      <w:r w:rsidRPr="00F0353B">
        <w:rPr>
          <w:b/>
          <w:sz w:val="20"/>
          <w:szCs w:val="20"/>
        </w:rPr>
        <w:t>Residential</w:t>
      </w:r>
    </w:p>
    <w:p w14:paraId="0CE0E586" w14:textId="4EC850FA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Bartlett, Phillip,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Hope Vanderwalk. Install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generator at rear of single-family residence at 311 Silvermine Ave., Norwalk. Estimated cost: $11,000. Filed Sept. 5.</w:t>
      </w:r>
    </w:p>
    <w:p w14:paraId="13B6A028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D1F1E4" w14:textId="3DFCA30A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Connecticut Basement Systems Inc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Norwalk, contractor for Kingsley Court Condo Assoc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iation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Add smart jacks and one beam to crawl space in building G, at 11 Bedford Ave., Norwalk. Estimated cost: $53,114. Filed Sept. 5.</w:t>
      </w:r>
    </w:p>
    <w:p w14:paraId="65266FA4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3971BF" w14:textId="23223A66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Connecticut Basement Systems Inc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Norwalk, contractor for Kingsley Court Condo Assoc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iation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Add smart jacks and one beam to basement in building E, at 11 Bedford Ave., Norwalk. Estimated cost: $18,050 Filed Sept. 5.</w:t>
      </w:r>
    </w:p>
    <w:p w14:paraId="22095A49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DCD95E2" w14:textId="26E276ED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Connecticut Basement Systems Inc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Norwalk, contractor for Kingsley Court Condo Assoc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iation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Add smart jacks and one beam to crawl space in building H, at 11 Bedford Ave., Norwalk. Estimated cost: $26,362. Filed Sept. 5.</w:t>
      </w:r>
    </w:p>
    <w:p w14:paraId="40373619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FBF5B7" w14:textId="020479E3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Di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G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iorgi Roofing &amp; Siding Inc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Beacon Falls, contractor for Sanjay J. Phansalkar and Vaishali Deshpande. Replace sliding patio doors, one gliding-picture-gliding unit, four picture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windows, one casement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window, and seven gliding-window inserts at 188 Joffre Ave., Stamford. Estimated cost: $18,875. Filed Sept. 6.</w:t>
      </w:r>
    </w:p>
    <w:p w14:paraId="5BD431E0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0E3591" w14:textId="303DD240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Digiorgi Roofing &amp; Siding Inc</w:t>
      </w:r>
      <w:r w:rsidR="000A152C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Beacon Falls, contractor for Garry S. and Paulette L. Deleo. Replace sliding patio door and gliding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picture-gliding full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frame unit at 51 Hilltop Ave., Stamford. Estimated cost: $4,775. Filed Sept. 23.</w:t>
      </w:r>
    </w:p>
    <w:p w14:paraId="31395508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29A51C" w14:textId="77435EB0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EO Builders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Stratford, contractor for Tracy R. and Abelina Teach. Legalize attic/storage area at 143 Belltown Road, Stamford. Estimated cost: $4,500. Filed Sept. 23.</w:t>
      </w:r>
    </w:p>
    <w:p w14:paraId="670D69DF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B00E2C" w14:textId="78AE1D3E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Erie Construction Mid-West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Toledo, Ohio, contractor for Melanie Pugni and Andrew Schlosser. Remove current roof covering and replace with </w:t>
      </w:r>
      <w:r w:rsidR="000A152C" w:rsidRPr="00F0353B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ko dynasty fiberglass roofing system, including synthetic underlayment at 540 Webbs Hill Road, Stamford. Estimated cost: $29,894. Filed Sept. 5.</w:t>
      </w:r>
    </w:p>
    <w:p w14:paraId="02820674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1C7026" w14:textId="4F921635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ETM Construction,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Norwalk, contractor for Maureen A. Lane. Construct addition and interior renovation for single-family addition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8 Ensign Road, Norwalk. Estimated Cost: $700,000.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Filed Sept. 6.</w:t>
      </w:r>
    </w:p>
    <w:p w14:paraId="5DF107D8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072431" w14:textId="10AB5D80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Fairfield Contractors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James G. Moore and Marilyn D.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Moore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Remodel kitchen in the same location, build exterior deck, change three windows and French door at 76 Rockridge Lane, Stamford. Estimated cost: $60,000. Filed Sept. 4.</w:t>
      </w:r>
    </w:p>
    <w:p w14:paraId="22AEEC4A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044318" w14:textId="192EA79B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G.A.</w:t>
      </w:r>
      <w:r w:rsidR="007835EA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Castro Construction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Carmen L. Ortega. Replace siding at 3 Ridge Place, Stamford. Estimated cost: $33,809. Filed Sept. 24.</w:t>
      </w:r>
    </w:p>
    <w:p w14:paraId="71819B3C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8EBAA5" w14:textId="18329F33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G.A.</w:t>
      </w:r>
      <w:r w:rsidR="007835EA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Castro Construction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Silvio and Jacqueline Almanzar. Replace roof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main house at 36 West Ave., Stamford. Estimated cost: $14,852. Filed Sept. 30.</w:t>
      </w:r>
    </w:p>
    <w:p w14:paraId="29B901B2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9B3E5C" w14:textId="133CD6D4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G.A.</w:t>
      </w:r>
      <w:r w:rsidR="007835EA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Castro Construction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Tahir Mahmood. Replace roof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main house only at 35 Hillcrest Ave., Stamford. Estimated cost: $18,911. Filed Sept. 24.</w:t>
      </w:r>
    </w:p>
    <w:p w14:paraId="6B5C14AF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B410EA" w14:textId="79E25A10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G&amp;S Renovations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Seth Lapine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Eve Revocable Tr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ust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. Repair and replace barn siding, roof, framing and windows on same slab in exact same location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shape at 355 Rock Rimmon Road, Stamford. Estimated cost: $110,000. Filed Sept. 6.</w:t>
      </w:r>
    </w:p>
    <w:p w14:paraId="786F60D2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F98B0B" w14:textId="5A78B63C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Greenleaf General Contractors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Jerry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Firestone Revocable Tr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ust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Construct 2.5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-s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tory single-family home at 199 Dolphin Cove Quay, Stamford. Estimated cost: $3,000,000. Filed Sept. 12.</w:t>
      </w:r>
    </w:p>
    <w:p w14:paraId="7DC8872D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57FB03" w14:textId="2FD57249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Carl Bradford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Blonkvist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Remove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replace existing roof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nspect roof deck to verify that all sheathing is suitable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seam tape per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state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code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water and ice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lastRenderedPageBreak/>
        <w:t>barrier underlayment, asphalt shingles, and proper ventilation at 39 Boulder Brook Drive, Stamford. Estimated cost: $13,435. Filed Sept. 5.</w:t>
      </w:r>
    </w:p>
    <w:p w14:paraId="636BBCC0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459002" w14:textId="0669F766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Mark and Katherine Ianni. Remove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replace existing roof. Inspect roof deck to verify that all sheathing is suitable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seam tape per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state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code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water and ice barrier, underlayment, asphalt shingles, proper ventilation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and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new white aluminum gutters using hidden fasteners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elbows and downspouts at 1107 Sunset Road, Stamford. Estimated cost: $24,131. Filed Sept. 5.</w:t>
      </w:r>
    </w:p>
    <w:p w14:paraId="07B70992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B2888C" w14:textId="35A3A498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William Palmer. Remove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replace existing roof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nspect roof deck to verify that all sheathing is suitable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seam tape per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state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code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water and ice barrier, underlayment, asphalt shingles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proper ventilation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and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new white aluminum gutters using hidden fasteners elbows and downspouts at 70 Old Barn Road South, Stamford. Estimated cost: $11,100. Filed Sept. 6.</w:t>
      </w:r>
    </w:p>
    <w:p w14:paraId="7ED59C33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2D4B62" w14:textId="6D4C22AF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John B. and Beatrice R. Sabia. Remove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replace existing roof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nspect roof deck to verify that all sheathing is suitable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seam tape per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state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code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water and ice barrier, underlayment, asphalt shingles, proper ventilation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rubber roofing and seam tape at 137 Skymeadow Drive, Stamford. Estimated cost: $14,000. Filed Sept. 12.</w:t>
      </w:r>
    </w:p>
    <w:p w14:paraId="316DB5E4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B1D76E" w14:textId="7E49036D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contractor for Yang Feng and Amy Q.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Feng.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Remove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replace existing roof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nspect roof deck to verify that all sheathing is suitable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seam tape per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state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code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water and ice barrier, underlayment, asphalt shingles and proper ventilation at 41 Dora St., Stamford. Estimated cost: $10,300. Filed Sept. 13.</w:t>
      </w:r>
    </w:p>
    <w:p w14:paraId="4A66D308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A24EDC" w14:textId="61F28372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Alyssa and Kevin Lagrutta. Remove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replace existing roof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nspect roof deck to verify that all sheathing is suitable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seam tape per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state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code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water and ice barrier, underlayment, asphalt shingles and proper ventilation at 41 Dunn Court, Stamford. Estimated cost: $9,129. Filed Sept. 16.</w:t>
      </w:r>
    </w:p>
    <w:p w14:paraId="46E1D44F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B814BB" w14:textId="483054FF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Norberto and Eucaris Barroso. Remove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replace existing roof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nspect roof deck to verify that all sheathing is suitable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seam tape per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state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code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water and ice barrier, underlayment, asphalt shingles, proper ventilation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and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new white aluminum gutters using hidden fasteners elbows and downspouts at 165 Thornridge Drive, Stamford. Estimated cost: $19,000. Filed Sept. 25.</w:t>
      </w:r>
    </w:p>
    <w:p w14:paraId="29520C36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00165D" w14:textId="49240B5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Divaraniya Ajit. Remove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replace existing roof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nspect roof deck to verify that all sheathing is suitable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nstall seam tape per 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state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code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water and ice barrier, underlayment, asphalt shingles, proper ventilation</w:t>
      </w:r>
      <w:r w:rsidR="007835EA" w:rsidRPr="00F0353B">
        <w:rPr>
          <w:rFonts w:ascii="Arial" w:eastAsia="Times New Roman" w:hAnsi="Arial" w:cs="Arial"/>
          <w:color w:val="000000"/>
          <w:sz w:val="20"/>
          <w:szCs w:val="20"/>
        </w:rPr>
        <w:t>, and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nstall new white aluminum gutters using hidden fasteners elbows and downspouts at 10 Hoover Ave., Stamford. Estimated cost: $17,000. Filed Sept. 27.</w:t>
      </w:r>
    </w:p>
    <w:p w14:paraId="059C351F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66ABC1" w14:textId="4215A8DF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Haggerty, Roger W.,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Norwalk, contractor for Thomas F. and Suzanne M. Cingari. Install an in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ground pool with auto cover at 115 Ocean Drive West, Stamford. Estimated cost: $175,000. Filed Sept. 16.</w:t>
      </w:r>
    </w:p>
    <w:p w14:paraId="46FF73D8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D7C6E8" w14:textId="23919EAE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Hemingway Construction Corp</w:t>
      </w:r>
      <w:r w:rsidR="006B71F5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Greenwich, contractor for Michael Nathenson and Kaplan Dayna.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Perform i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nterior alterations to existing single-family residence,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including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second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floor addition over garage and enlargement of deck with new terrace at 47 Waterview Way, Stamford. Estimated cost: $650,000. Filed Sept. 27.</w:t>
      </w:r>
    </w:p>
    <w:p w14:paraId="545CAAB9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68A2C" w14:textId="248131DC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 Depot USA Inc</w:t>
      </w:r>
      <w:r w:rsidR="006B71F5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Atlanta, Georgia, contractor for Jebenne S. Battey. Remove and replace 17 windows, same size, no structural change at 120 Courtland Circle, Stamford. Estimated cost: $16,517. Filed Sept. 6.</w:t>
      </w:r>
    </w:p>
    <w:p w14:paraId="7D798127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71F964C" w14:textId="7BBB9783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Lamco Construction Inc</w:t>
      </w:r>
      <w:r w:rsidR="006B71F5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and Ashley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Russell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Budnick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Renovate to expand kitchen at 6 Blackstone Drive, Norwalk. Estimated cost: $150,000. Filed Sept. 5.</w:t>
      </w:r>
    </w:p>
    <w:p w14:paraId="35A6BA9A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D5B30E" w14:textId="6CD9A388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MJ Black Designs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Norwalk, contractor for Serge M. Ghio. Construct superstructure for addition at                                                                                                                                               17 Rome St., Norwalk. Estimated cost: $175,000. Filed Sept. 6.</w:t>
      </w:r>
    </w:p>
    <w:p w14:paraId="49AE730B" w14:textId="77777777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430AEF" w14:textId="2B9D6D86" w:rsidR="00156EC5" w:rsidRPr="00F0353B" w:rsidRDefault="00156EC5" w:rsidP="00156E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TWP Home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Norwalk, contractor for Enza Albano. Install two slider windows and one sliding patio door at 115 Fillow St., Unit 71, Norwalk. Estimated cost: $8,765. Filed Sept. 9.</w:t>
      </w:r>
    </w:p>
    <w:p w14:paraId="313ADF4E" w14:textId="77777777" w:rsidR="00DD0308" w:rsidRPr="00F0353B" w:rsidRDefault="00DD0308" w:rsidP="006D6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1" w14:textId="77777777" w:rsidR="00C324A2" w:rsidRPr="00F0353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9C2351" w14:textId="77777777" w:rsidR="00DF0CC2" w:rsidRPr="00F0353B" w:rsidRDefault="00DF0CC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2" w14:textId="77777777" w:rsidR="00C324A2" w:rsidRPr="00F0353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4" w14:textId="5903A1FB" w:rsidR="00C324A2" w:rsidRPr="00F0353B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color w:val="000000"/>
          <w:sz w:val="20"/>
          <w:szCs w:val="20"/>
        </w:rPr>
        <w:t>COURT CASES</w:t>
      </w:r>
    </w:p>
    <w:p w14:paraId="2D725CF2" w14:textId="77777777" w:rsidR="00DF0CC2" w:rsidRPr="00F0353B" w:rsidRDefault="00DF0CC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317700E" w14:textId="77777777" w:rsidR="00DF0CC2" w:rsidRPr="00F0353B" w:rsidRDefault="00DF0CC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A3E5685" w14:textId="77777777" w:rsidR="00C324A2" w:rsidRPr="00F0353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0353B">
        <w:rPr>
          <w:rFonts w:ascii="Arial" w:eastAsia="Times New Roman" w:hAnsi="Arial" w:cs="Arial"/>
          <w:b/>
          <w:sz w:val="20"/>
          <w:szCs w:val="20"/>
        </w:rPr>
        <w:t>Bridgeport Superior Court</w:t>
      </w:r>
    </w:p>
    <w:p w14:paraId="3A3E5686" w14:textId="77777777" w:rsidR="00C324A2" w:rsidRPr="00F0353B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353B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F0353B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14:paraId="200DDFA3" w14:textId="477F2B0C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Big Y Foods Inc.</w:t>
      </w:r>
      <w:r w:rsidR="006B71F5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Pr="00F0353B">
        <w:rPr>
          <w:rFonts w:ascii="Arial" w:eastAsia="Times New Roman" w:hAnsi="Arial" w:cs="Arial"/>
          <w:sz w:val="20"/>
          <w:szCs w:val="20"/>
        </w:rPr>
        <w:t xml:space="preserve">Hartford. Filed by Virginia Phaneuf,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Bridgeport. Plaintiff's attorney: Connolly Brennan Ralabate P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Stratford. Action: the plaintiff parked her vehicle in the parking lot at the premises controlled by the defendant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. She was a business invitee on the property. At that time and place, the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laintiff went into the Big Y grocery store and completed her transaction and when she exited the store and was walking to her car, she was caused to fall in a hole in the parking lot.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6B71F5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 xml:space="preserve">monetary damages, 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Case no. FBT-CV-24-6137323-S. Filed Aug. 20.</w:t>
      </w:r>
    </w:p>
    <w:p w14:paraId="24356322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F49294F" w14:textId="24A1B128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Cumberland Farms Inc</w:t>
      </w:r>
      <w:r w:rsidR="006B71F5" w:rsidRPr="00F0353B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F0353B">
        <w:rPr>
          <w:rFonts w:ascii="Arial" w:eastAsia="Times New Roman" w:hAnsi="Arial" w:cs="Arial"/>
          <w:sz w:val="20"/>
          <w:szCs w:val="20"/>
        </w:rPr>
        <w:t xml:space="preserve">Monroe. Filed by Richard Dennis Scofield,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Easton. Plaintiff's attorney: Cocco &amp; Ginsberg LLC, Bridgeport. Action: the plaintiff was a patron at the premises controlled by the defendant and upon entering the premises, a wooden pallet was negligently displayed or placed near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store's entranceway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leaving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it protruding and/or jutting into the entranceway walking area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hile walking into said entranceway the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plaintiff's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right foot was caused to catch or snag on same and thereby cause the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plaintiff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to lose his balance and start to fall, but there was a candy display case in close proximity that he was able to grab onto to attempt to break his fall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aid incident caused the injuries and damages.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6B71F5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 xml:space="preserve">monetary damages 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Case no. </w:t>
      </w:r>
      <w:r w:rsidRPr="00F0353B">
        <w:rPr>
          <w:rFonts w:ascii="Arial" w:eastAsia="Times New Roman" w:hAnsi="Arial" w:cs="Arial"/>
          <w:sz w:val="20"/>
          <w:szCs w:val="20"/>
        </w:rPr>
        <w:t xml:space="preserve">FBT-CV-24-6137200-S.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Filed Aug. 15.</w:t>
      </w:r>
    </w:p>
    <w:p w14:paraId="4CE62CBC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C2A546" w14:textId="34D21895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Daniels, Michael, </w:t>
      </w:r>
      <w:r w:rsidRPr="00F0353B">
        <w:rPr>
          <w:rFonts w:ascii="Arial" w:eastAsia="Times New Roman" w:hAnsi="Arial" w:cs="Arial"/>
          <w:sz w:val="20"/>
          <w:szCs w:val="20"/>
        </w:rPr>
        <w:t xml:space="preserve">Huntington. Filed by Samaiya Lima,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Bridgeport. Plaintiff's attorney: Mc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oy &amp; Mc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oy LLC, Hartford. Action: The plaintiff suffered a collision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caused by an uninsured motorist. The defendant is required to provide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his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policy contain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 has not paid compensation to the plaintiff for her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6B71F5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 xml:space="preserve">monetary damages exclusive of interest and costs and such other further relief as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Case no. FBT-CV-24-6137310-S. Filed Sept. 10.</w:t>
      </w:r>
    </w:p>
    <w:p w14:paraId="33C9C21C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4B45A5" w14:textId="7FA79F33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Davis, Michael Allen</w:t>
      </w:r>
      <w:r w:rsidR="006B71F5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Pr="00F0353B">
        <w:rPr>
          <w:rFonts w:ascii="Arial" w:eastAsia="Times New Roman" w:hAnsi="Arial" w:cs="Arial"/>
          <w:sz w:val="20"/>
          <w:szCs w:val="20"/>
        </w:rPr>
        <w:t xml:space="preserve">Brooklyn. Filed by Armando Marquez-tapia,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Bridgeport. Plaintiff's attorney: Zayas Law Firm, Hartford. Action: The plaintiff suffered a collision caused by uninsured motorist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The defendant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required to provide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their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policy contain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ha</w:t>
      </w:r>
      <w:r w:rsidR="006B71F5" w:rsidRPr="00F0353B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not paid compensation to the plaintiff for her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6B71F5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>monetary damages</w:t>
      </w:r>
      <w:r w:rsidR="006B71F5" w:rsidRPr="00F0353B">
        <w:rPr>
          <w:rFonts w:ascii="Arial" w:eastAsia="Times New Roman" w:hAnsi="Arial" w:cs="Arial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sz w:val="20"/>
          <w:szCs w:val="20"/>
        </w:rPr>
        <w:t xml:space="preserve">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Case no. </w:t>
      </w:r>
      <w:r w:rsidRPr="00F0353B">
        <w:rPr>
          <w:rFonts w:ascii="Arial" w:eastAsia="Times New Roman" w:hAnsi="Arial" w:cs="Arial"/>
          <w:sz w:val="20"/>
          <w:szCs w:val="20"/>
        </w:rPr>
        <w:t xml:space="preserve">FBT-CV-24-6137822-S.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Filed Sept. 3.</w:t>
      </w:r>
    </w:p>
    <w:p w14:paraId="5450AB43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BBB544" w14:textId="6E749E7F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Muller, Noelle M.</w:t>
      </w:r>
      <w:r w:rsidR="006B71F5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Pr="00F0353B">
        <w:rPr>
          <w:rFonts w:ascii="Arial" w:eastAsia="Times New Roman" w:hAnsi="Arial" w:cs="Arial"/>
          <w:sz w:val="20"/>
          <w:szCs w:val="20"/>
        </w:rPr>
        <w:t>Greenwich. Filed by Wilfren R</w:t>
      </w:r>
      <w:r w:rsidR="0007519E" w:rsidRPr="00F0353B">
        <w:rPr>
          <w:rFonts w:ascii="Arial" w:eastAsia="Times New Roman" w:hAnsi="Arial" w:cs="Arial"/>
          <w:sz w:val="20"/>
          <w:szCs w:val="20"/>
        </w:rPr>
        <w:t>.</w:t>
      </w:r>
      <w:r w:rsidRPr="00F0353B">
        <w:rPr>
          <w:rFonts w:ascii="Arial" w:eastAsia="Times New Roman" w:hAnsi="Arial" w:cs="Arial"/>
          <w:sz w:val="20"/>
          <w:szCs w:val="20"/>
        </w:rPr>
        <w:t xml:space="preserve"> Rodriguez Pena,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Plaintiff's attorney: Matthew Owen Sullivan, Rosedale, New York. Action: The plaintiff suffered a collision caused by uninsured motorist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required to provide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their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policy contain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ha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not paid compensation to the plaintiff for her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>monetary damage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s </w:t>
      </w:r>
      <w:r w:rsidRPr="00F0353B">
        <w:rPr>
          <w:rFonts w:ascii="Arial" w:eastAsia="Times New Roman" w:hAnsi="Arial" w:cs="Arial"/>
          <w:sz w:val="20"/>
          <w:szCs w:val="20"/>
        </w:rPr>
        <w:t xml:space="preserve">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Case no. FBT-CV-24-6137150-S. Filed Aug. 14.</w:t>
      </w:r>
    </w:p>
    <w:p w14:paraId="2D6D5D6C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7" w14:textId="77777777" w:rsidR="00C324A2" w:rsidRPr="00F0353B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3E5688" w14:textId="77777777" w:rsidR="00991C60" w:rsidRPr="00F0353B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3E5689" w14:textId="77777777" w:rsidR="00991C60" w:rsidRPr="00F0353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0353B">
        <w:rPr>
          <w:rFonts w:ascii="Arial" w:eastAsia="Times New Roman" w:hAnsi="Arial" w:cs="Arial"/>
          <w:b/>
          <w:sz w:val="20"/>
          <w:szCs w:val="20"/>
        </w:rPr>
        <w:t>Danbury S</w:t>
      </w:r>
      <w:r w:rsidR="00991C60" w:rsidRPr="00F0353B">
        <w:rPr>
          <w:rFonts w:ascii="Arial" w:eastAsia="Times New Roman" w:hAnsi="Arial" w:cs="Arial"/>
          <w:b/>
          <w:sz w:val="20"/>
          <w:szCs w:val="20"/>
        </w:rPr>
        <w:t xml:space="preserve">uperior </w:t>
      </w:r>
      <w:r w:rsidRPr="00F0353B">
        <w:rPr>
          <w:rFonts w:ascii="Arial" w:eastAsia="Times New Roman" w:hAnsi="Arial" w:cs="Arial"/>
          <w:b/>
          <w:sz w:val="20"/>
          <w:szCs w:val="20"/>
        </w:rPr>
        <w:t>C</w:t>
      </w:r>
      <w:r w:rsidR="00991C60" w:rsidRPr="00F0353B">
        <w:rPr>
          <w:rFonts w:ascii="Arial" w:eastAsia="Times New Roman" w:hAnsi="Arial" w:cs="Arial"/>
          <w:b/>
          <w:sz w:val="20"/>
          <w:szCs w:val="20"/>
        </w:rPr>
        <w:t>ourt</w:t>
      </w:r>
      <w:r w:rsidRPr="00F0353B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3A3E568A" w14:textId="77777777" w:rsidR="00C324A2" w:rsidRPr="00F0353B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353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</w:p>
    <w:p w14:paraId="522C04AA" w14:textId="6CF7F36B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Cambizaca, Marianela</w:t>
      </w:r>
      <w:r w:rsidR="0007519E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Danbury. </w:t>
      </w:r>
      <w:r w:rsidRPr="00F0353B">
        <w:rPr>
          <w:rFonts w:ascii="Arial" w:eastAsia="Times New Roman" w:hAnsi="Arial" w:cs="Arial"/>
          <w:sz w:val="20"/>
          <w:szCs w:val="20"/>
        </w:rPr>
        <w:t xml:space="preserve">Filed by Anthony Varvaro,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New Fairfield. Plaintiff's attorney: Richard Arconti, Danbury. Action: The plaintiff suffered a collision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caused by an uninsured motorist.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required to provide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their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policy contain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ha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not paid compensation to the plaintiff for her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>monetary damages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sz w:val="20"/>
          <w:szCs w:val="20"/>
        </w:rPr>
        <w:t>exclusive of interest and costs and such other further relief the court deems appropriate.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Case no. DBD-CV-24-6051556-S. Filed Sept. 9.</w:t>
      </w:r>
    </w:p>
    <w:p w14:paraId="0B7F625C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BBC50C" w14:textId="6D808DDA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Drummond, Michelle, </w:t>
      </w:r>
      <w:r w:rsidRPr="00F0353B">
        <w:rPr>
          <w:rFonts w:ascii="Arial" w:eastAsia="Times New Roman" w:hAnsi="Arial" w:cs="Arial"/>
          <w:sz w:val="20"/>
          <w:szCs w:val="20"/>
        </w:rPr>
        <w:t xml:space="preserve">Redding. Filed by Elena Nemolovskaya,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Danbury. Plaintiff's attorney: Berkowitz and Hanna LLC, Shelton. Action: The plaintiff suffered a collision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caused by an uninsured motorist. The defendant is required to provide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her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policy contain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 has not paid compensation to the plaintiff for her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 xml:space="preserve">monetary damages 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Case no. DBD-CV-24-6051388-S. Filed July 11.</w:t>
      </w:r>
    </w:p>
    <w:p w14:paraId="12AB4632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8365A8" w14:textId="52B6FCD6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Gomez, Andres A.</w:t>
      </w:r>
      <w:r w:rsidR="0007519E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Danbury. </w:t>
      </w:r>
      <w:r w:rsidRPr="00F0353B">
        <w:rPr>
          <w:rFonts w:ascii="Arial" w:eastAsia="Times New Roman" w:hAnsi="Arial" w:cs="Arial"/>
          <w:sz w:val="20"/>
          <w:szCs w:val="20"/>
        </w:rPr>
        <w:t xml:space="preserve">Filed by Estela Francis,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Danbury. Plaintiff's attorney: Ventura and Ribeiro LLC, Danbury. Action: The plaintiff suffered a collision caused by an uninsured motorist.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required to provide,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their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policy contain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ha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not paid compensation to the plaintiff for her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>monetary damages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sz w:val="20"/>
          <w:szCs w:val="20"/>
        </w:rPr>
        <w:t xml:space="preserve">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Case no. DBD-CV-24-6051561-S. Filed Sept. 9.</w:t>
      </w:r>
    </w:p>
    <w:p w14:paraId="46A6DFB7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DFA117" w14:textId="23B33296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Kharawla, Piyush C.</w:t>
      </w:r>
      <w:r w:rsidR="0007519E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Danbury. </w:t>
      </w:r>
      <w:r w:rsidRPr="00F0353B">
        <w:rPr>
          <w:rFonts w:ascii="Arial" w:eastAsia="Times New Roman" w:hAnsi="Arial" w:cs="Arial"/>
          <w:sz w:val="20"/>
          <w:szCs w:val="20"/>
        </w:rPr>
        <w:t xml:space="preserve">Filed by Sonia A. Marin,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Danbury. Plaintiff's attorney: Ventura and Ribeiro LLC, Danbury. Action: The plaintiff suffered a collision caused by an uninsured motorist.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required to provide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their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policy contain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ha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not paid compensation to the plaintiff for her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 xml:space="preserve">monetary exclusive of interest and costs and such other further relief 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Case no. </w:t>
      </w:r>
      <w:r w:rsidRPr="00F0353B">
        <w:rPr>
          <w:rFonts w:ascii="Arial" w:eastAsia="Times New Roman" w:hAnsi="Arial" w:cs="Arial"/>
          <w:sz w:val="20"/>
          <w:szCs w:val="20"/>
        </w:rPr>
        <w:t xml:space="preserve">DBD-CV-24-6051314-S.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Filed Aug. 15.</w:t>
      </w:r>
    </w:p>
    <w:p w14:paraId="7F31272F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33DEFF" w14:textId="618A850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Progressive Casualty Insurance Company</w:t>
      </w:r>
      <w:r w:rsidR="0007519E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Pr="00F0353B">
        <w:rPr>
          <w:rFonts w:ascii="Arial" w:eastAsia="Times New Roman" w:hAnsi="Arial" w:cs="Arial"/>
          <w:sz w:val="20"/>
          <w:szCs w:val="20"/>
        </w:rPr>
        <w:t xml:space="preserve">Hartford. Filed by Juan Soto-Perdomo,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Danbury. Plaintiff's attorney: The Flood Law Firm LLC, Middletown. Action: The plaintiff suffered a collision caused by an unidentified motorist.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required to provide 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their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policy contain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ha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not paid compensation to the plaintiff for his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>monetary damages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sz w:val="20"/>
          <w:szCs w:val="20"/>
        </w:rPr>
        <w:t xml:space="preserve">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Case no. DBD-CV-24-6051518-S. Filed Sept. 4.</w:t>
      </w:r>
    </w:p>
    <w:p w14:paraId="62755E23" w14:textId="77777777" w:rsidR="00DF0CC2" w:rsidRPr="00F0353B" w:rsidRDefault="00DF0CC2" w:rsidP="00C324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A3E568C" w14:textId="02A080AF" w:rsidR="00C324A2" w:rsidRPr="00F0353B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353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6A800D67" w14:textId="77777777" w:rsidR="00DF0CC2" w:rsidRPr="00F0353B" w:rsidRDefault="00DF0CC2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3E568D" w14:textId="77777777" w:rsidR="00991C60" w:rsidRPr="00F0353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0353B">
        <w:rPr>
          <w:rFonts w:ascii="Arial" w:eastAsia="Times New Roman" w:hAnsi="Arial" w:cs="Arial"/>
          <w:b/>
          <w:sz w:val="20"/>
          <w:szCs w:val="20"/>
        </w:rPr>
        <w:t xml:space="preserve">Stamford </w:t>
      </w:r>
      <w:r w:rsidR="00991C60" w:rsidRPr="00F0353B">
        <w:rPr>
          <w:rFonts w:ascii="Arial" w:eastAsia="Times New Roman" w:hAnsi="Arial" w:cs="Arial"/>
          <w:b/>
          <w:sz w:val="20"/>
          <w:szCs w:val="20"/>
        </w:rPr>
        <w:t>Superior Court</w:t>
      </w:r>
      <w:r w:rsidRPr="00F0353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A3E568E" w14:textId="77777777" w:rsidR="00C324A2" w:rsidRPr="00F0353B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353B">
        <w:rPr>
          <w:rFonts w:ascii="Arial" w:eastAsia="Times New Roman" w:hAnsi="Arial" w:cs="Arial"/>
          <w:sz w:val="20"/>
          <w:szCs w:val="20"/>
        </w:rPr>
        <w:t xml:space="preserve"> </w:t>
      </w:r>
      <w:r w:rsidRPr="00F0353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10DAB82A" w14:textId="17C8212A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Morgulis, M</w:t>
      </w:r>
      <w:r w:rsidR="0007519E" w:rsidRPr="00F0353B">
        <w:rPr>
          <w:rFonts w:ascii="Arial" w:eastAsia="Times New Roman" w:hAnsi="Arial" w:cs="Arial"/>
          <w:b/>
          <w:bCs/>
          <w:sz w:val="20"/>
          <w:szCs w:val="20"/>
        </w:rPr>
        <w:t>.D.,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Richard</w:t>
      </w:r>
      <w:r w:rsidR="0007519E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Pr="00F0353B">
        <w:rPr>
          <w:rFonts w:ascii="Arial" w:eastAsia="Times New Roman" w:hAnsi="Arial" w:cs="Arial"/>
          <w:sz w:val="20"/>
          <w:szCs w:val="20"/>
        </w:rPr>
        <w:t xml:space="preserve">Hartford. Filed by Michael Saunders,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Morristown, New Jersey. Plaintiff's attorney: Ventura and Ribeiro LLC, Danbury. Action: the plaintiff was a patient of defendant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who performed left shoulder arthroscopy. During the procedure a head brace was placed and affixed in a negligent and inappropriate man</w:t>
      </w:r>
      <w:r w:rsidR="0007519E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ner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causing pressure and trauma that thrombosed the facial vein causing a backflow through the venous system resulting in total loss of vision in plaintiff's left eye.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07519E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 xml:space="preserve">monetary damages 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Case no. </w:t>
      </w:r>
      <w:r w:rsidRPr="00F0353B">
        <w:rPr>
          <w:rFonts w:ascii="Arial" w:eastAsia="Times New Roman" w:hAnsi="Arial" w:cs="Arial"/>
          <w:sz w:val="20"/>
          <w:szCs w:val="20"/>
        </w:rPr>
        <w:t xml:space="preserve">FST-CV-24-6068439-S.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Filed Aug. 2.</w:t>
      </w:r>
    </w:p>
    <w:p w14:paraId="684C0F14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D7E2A6" w14:textId="4E50622D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>Orellana-Garcia, Leonardo</w:t>
      </w:r>
      <w:r w:rsidR="0007519E" w:rsidRPr="00F0353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Pr="00F0353B">
        <w:rPr>
          <w:rFonts w:ascii="Arial" w:eastAsia="Times New Roman" w:hAnsi="Arial" w:cs="Arial"/>
          <w:sz w:val="20"/>
          <w:szCs w:val="20"/>
        </w:rPr>
        <w:t xml:space="preserve">Norwalk. Filed by Kenny Francois, Norwalk.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Plaintiff's attorney: Skiber Michael E. Law Office, Norwalk. Action: The plaintiff suffered a collision 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caused by an unidentified motorist. The defendant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required to provide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their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policy contain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provisions for uninsured motorist benefits for the plaintiff. The defendant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ha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not paid compensation to the plaintiff for his injuries and losses.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1B054B" w:rsidRPr="00F0353B">
        <w:rPr>
          <w:rFonts w:ascii="Arial" w:eastAsia="Times New Roman" w:hAnsi="Arial" w:cs="Arial"/>
          <w:sz w:val="20"/>
          <w:szCs w:val="20"/>
        </w:rPr>
        <w:t xml:space="preserve">more than $15,000 in </w:t>
      </w:r>
      <w:r w:rsidRPr="00F0353B">
        <w:rPr>
          <w:rFonts w:ascii="Arial" w:eastAsia="Times New Roman" w:hAnsi="Arial" w:cs="Arial"/>
          <w:sz w:val="20"/>
          <w:szCs w:val="20"/>
        </w:rPr>
        <w:t>monetary damages exclusive of interest and costs and such other further relief</w:t>
      </w:r>
      <w:r w:rsidR="001B054B" w:rsidRPr="00F0353B">
        <w:rPr>
          <w:rFonts w:ascii="Arial" w:eastAsia="Times New Roman" w:hAnsi="Arial" w:cs="Arial"/>
          <w:sz w:val="20"/>
          <w:szCs w:val="20"/>
        </w:rPr>
        <w:t xml:space="preserve">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Case no. </w:t>
      </w:r>
      <w:r w:rsidRPr="00F0353B">
        <w:rPr>
          <w:rFonts w:ascii="Arial" w:eastAsia="Times New Roman" w:hAnsi="Arial" w:cs="Arial"/>
          <w:sz w:val="20"/>
          <w:szCs w:val="20"/>
        </w:rPr>
        <w:t xml:space="preserve">FST-CV-24-6068144-S.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Filed July 18.</w:t>
      </w:r>
    </w:p>
    <w:p w14:paraId="0B59B9DB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1EC768" w14:textId="036409B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Soto, Gilbert G., </w:t>
      </w:r>
      <w:r w:rsidRPr="00F0353B">
        <w:rPr>
          <w:rFonts w:ascii="Arial" w:eastAsia="Times New Roman" w:hAnsi="Arial" w:cs="Arial"/>
          <w:sz w:val="20"/>
          <w:szCs w:val="20"/>
        </w:rPr>
        <w:t xml:space="preserve">Norwalk. Filed by Discover Bank,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Columbus, Ohio. Plaintiff's attorney: Zwicker and Associates Pc, Enfield. Action: the plaintiff is a banking association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, which issued a credit account to the defendant who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agreed to make payments for goods and services. The defendant failed to make payments.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</w:t>
      </w:r>
      <w:r w:rsidR="001B054B" w:rsidRPr="00F0353B">
        <w:rPr>
          <w:rFonts w:ascii="Arial" w:eastAsia="Times New Roman" w:hAnsi="Arial" w:cs="Arial"/>
          <w:sz w:val="20"/>
          <w:szCs w:val="20"/>
        </w:rPr>
        <w:t xml:space="preserve">less than $15,000 in </w:t>
      </w:r>
      <w:r w:rsidRPr="00F0353B">
        <w:rPr>
          <w:rFonts w:ascii="Arial" w:eastAsia="Times New Roman" w:hAnsi="Arial" w:cs="Arial"/>
          <w:sz w:val="20"/>
          <w:szCs w:val="20"/>
        </w:rPr>
        <w:t xml:space="preserve">monetary damages exclusive of interest and costs and such other further relief the court deems appropriate.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Case no. FST-CV-24-6068509-S. Filed Aug. 7.</w:t>
      </w:r>
    </w:p>
    <w:p w14:paraId="6B25F3E3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D4B71A" w14:textId="2F03030B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sz w:val="20"/>
          <w:szCs w:val="20"/>
        </w:rPr>
        <w:t xml:space="preserve">Urban Outfitters Inc., </w:t>
      </w:r>
      <w:r w:rsidRPr="00F0353B">
        <w:rPr>
          <w:rFonts w:ascii="Arial" w:eastAsia="Times New Roman" w:hAnsi="Arial" w:cs="Arial"/>
          <w:sz w:val="20"/>
          <w:szCs w:val="20"/>
        </w:rPr>
        <w:t xml:space="preserve">Hartford. Filed by Alexandra Garrigues,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Plaintiff's attorney: Shipman &amp; Goodwin L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LP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, Hartford. Action: the plaintiff was seriously burned and permanently disfigured when a 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Lux + Willow Bio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Balmy Heated Blanket, sold by the defendant caught fire while she was sleeping under the 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lanket. 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She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woke up as the fire burned on top of her causing permanent and disfiguring burn injuries to her right foot. Plaintiff suffered multiple injuries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including, but not limited to, full thickness skin loss due to 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>third-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degree burns to her right foot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F0353B">
        <w:rPr>
          <w:rFonts w:ascii="Arial" w:eastAsia="Times New Roman" w:hAnsi="Arial" w:cs="Arial"/>
          <w:sz w:val="20"/>
          <w:szCs w:val="20"/>
        </w:rPr>
        <w:t xml:space="preserve">The plaintiff seeks monetary damages less than $15,000, exclusive of interest and costs and such other further relief the court deems appropriate. 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Case no. </w:t>
      </w:r>
      <w:r w:rsidRPr="00F0353B">
        <w:rPr>
          <w:rFonts w:ascii="Arial" w:eastAsia="Times New Roman" w:hAnsi="Arial" w:cs="Arial"/>
          <w:sz w:val="20"/>
          <w:szCs w:val="20"/>
        </w:rPr>
        <w:t xml:space="preserve">FST-CV-24-6068134-S.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Filed July 17.</w:t>
      </w:r>
    </w:p>
    <w:p w14:paraId="64F7D40B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4" w14:textId="77777777" w:rsidR="000365D5" w:rsidRPr="00F0353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797C7E6" w14:textId="77777777" w:rsidR="002E152E" w:rsidRPr="00F0353B" w:rsidRDefault="002E152E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5" w14:textId="77777777" w:rsidR="000365D5" w:rsidRPr="00F0353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6" w14:textId="77777777" w:rsidR="000365D5" w:rsidRPr="00F0353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color w:val="000000"/>
          <w:sz w:val="20"/>
          <w:szCs w:val="20"/>
        </w:rPr>
        <w:t>DEEDS</w:t>
      </w:r>
    </w:p>
    <w:p w14:paraId="3A3E5697" w14:textId="77777777" w:rsidR="00C324A2" w:rsidRPr="00F0353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EC1F4E" w14:textId="77777777" w:rsidR="00D4146A" w:rsidRPr="00F0353B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8" w14:textId="77777777" w:rsidR="000365D5" w:rsidRPr="00F0353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color w:val="000000"/>
          <w:sz w:val="20"/>
          <w:szCs w:val="20"/>
        </w:rPr>
        <w:t>Commercial</w:t>
      </w:r>
    </w:p>
    <w:p w14:paraId="3A3E5699" w14:textId="77777777" w:rsidR="000365D5" w:rsidRPr="00F0353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B026647" w14:textId="32D8AEA9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132 Prospect Street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Bantam. Seller: Property Holdings LLC, Chesapeake, Virginia. Property: 132 Prospect St., Stamford. Amount: $</w:t>
      </w:r>
      <w:r w:rsidR="001B054B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N/A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Filed Sept. 17.</w:t>
      </w:r>
    </w:p>
    <w:p w14:paraId="34137A9E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1ABAB0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Freedom Property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Thomas S. Kovacs and Catherine Snyder-Kovacs, Stamford. Property: 39 Burwood Ave., Stamford. Amount: $440,000. Filed Sept. 19.</w:t>
      </w:r>
    </w:p>
    <w:p w14:paraId="2CD3359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78C66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Haque, Mozammel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Noor Akhter,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Hanover Downs LLC, Stamford. Property: 27 Hanover St., Stamford. Amount: $730,000. Filed Sept. 18.</w:t>
      </w:r>
    </w:p>
    <w:p w14:paraId="431120F6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5F6C47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Kelahan, Brian P.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Colleen H. Connor,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Fairfield. Seller: ATL Builders LLC, Easton. Property: 447 Stratfield Road, Fairfield. Amount: $1,600,000. Filed Sept. 26.</w:t>
      </w:r>
    </w:p>
    <w:p w14:paraId="0BD32D3F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C9AEFF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Mannan, Abdul,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The Bank of New York Mellon, Greenville, South Carolina. Property: 128 Waterbury Ave., Stamford. Amount: $546,000. Filed Sept. 16.</w:t>
      </w:r>
    </w:p>
    <w:p w14:paraId="0045D8CA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4B1FE4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Pagliarulo, Joseph M.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Margaret M. Pagliarulo,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Darien. Seller: Palladian Builders LTD, Darien. Property: 27 Harding Road, Old Greenwich. Amount: $1. Filed Sept. 26.</w:t>
      </w:r>
    </w:p>
    <w:p w14:paraId="4ACE6F40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E132A98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Shariff, Ameer Mohammed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Shaifali Kansal,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Saint Luke's Episcopal Church of Darien, Darien. Property: 19 Glenbrook Road, Unit 2U, Stamford. Amount: $280,000. Filed Sept. 19.</w:t>
      </w:r>
    </w:p>
    <w:p w14:paraId="3AB18F57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55EEF8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Sullivan, Melissa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Shawn Sullivan,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Fairfield. Seller: 333 Lenox Road LLC, Fairfield. Property: 333 Lenox Road, Fairfield. Amount: $475,000. Filed Sept. 26.</w:t>
      </w:r>
    </w:p>
    <w:p w14:paraId="26B2766B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BBD9390" w14:textId="7EF4C90D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 Waleska Williams Revocable Trust Agreement,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El Dorado Hills, California. Seller: Mir Ural Noorata and Armina Roshan Thassim, Stamford. Property: 127 Greyrock Place, Unit 1706, Stamford. Amount: $345,000. Filed Sept. 17.</w:t>
      </w:r>
    </w:p>
    <w:p w14:paraId="67E280A7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D2AB45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Thomford, Pamela M.,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Perrysburg, Ohio. Seller: 226 Oldfield LLC, Fairfield. Property: 226 Oldfield Road, Fairfield. Amount: $1,425,000. Filed Sept. 23.</w:t>
      </w:r>
    </w:p>
    <w:p w14:paraId="3A3E569A" w14:textId="77777777" w:rsidR="004E4819" w:rsidRPr="00F0353B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D" w14:textId="77777777" w:rsidR="004E4819" w:rsidRPr="00F0353B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E" w14:textId="77777777" w:rsidR="000365D5" w:rsidRPr="00F0353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F" w14:textId="77777777" w:rsidR="000365D5" w:rsidRPr="00F0353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color w:val="000000"/>
          <w:sz w:val="20"/>
          <w:szCs w:val="20"/>
        </w:rPr>
        <w:t>Residential</w:t>
      </w:r>
    </w:p>
    <w:p w14:paraId="3A3E56A0" w14:textId="77777777" w:rsidR="000365D5" w:rsidRPr="00F0353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3FE7F5D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Ackell, Christopher A.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Jamie Worcester,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Winthrop, Massachusetts. Seller: Christopher W. Conroy and Danielle S. Conroy, Fairfield. Property: 522 High St., Fairfield. Amount: $632,000. Filed Sept. 27.</w:t>
      </w:r>
    </w:p>
    <w:p w14:paraId="71A59946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68F6D1" w14:textId="2C235F69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Ahearn, Sean C.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Elisabeth A. Ruijter,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Sean C. Ahearn and Elisabeth A. M. Ruijter, Stamford. Property: 43 Harbor Drive, Unit 54, Stamford. Amount: $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Filed Sept. 17.</w:t>
      </w:r>
    </w:p>
    <w:p w14:paraId="0F19A8DD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D17649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Bella, Rosemary,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Stefanina Tamburro, et al, Norwalk. Property: 59 Courtland Ave., Unit 2-N, Stamford. Amount: $199,000. Filed Sept. 17.</w:t>
      </w:r>
    </w:p>
    <w:p w14:paraId="6C695ADB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B39780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Belz, Paul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Michelle Penfold,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Fairfield. Seller: Steven Rodier and Ronit Rodier, Fairfield. Property: 235 Sky Top Terrace, Fairfield. Amount: $1,230,000. Filed Sept. 24.</w:t>
      </w:r>
    </w:p>
    <w:p w14:paraId="4EF11BC8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C7E032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Biren, Adam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Natalie Biren,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Lot 0 Eden Road LLC, Stamford. Property: 11 Eden Road, Stamford. Amount: $2,622,500. Filed Sept. 16.</w:t>
      </w:r>
    </w:p>
    <w:p w14:paraId="7905950D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F097B6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Boyle, Blair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Amali Soledad Boyle,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Valley Village, California. Seller: Peter C. Stern and Gloria B. Stern, Fairfield. Property: 657 Rowland Road, Fairfield. Amount: $2,689,000. Filed Sept. 25.</w:t>
      </w:r>
    </w:p>
    <w:p w14:paraId="76A56000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F8E7C6" w14:textId="4360F18E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Carbonara, Joseph,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Fairfield. Seller: Joseph A. Carbonara, Fairfield. Property: 1292 Mill Plain Road, Fairfield. Amount: $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Filed Sept. 23.</w:t>
      </w:r>
    </w:p>
    <w:p w14:paraId="3AA5F229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DE07BC9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Griffon III, Robert J.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Kelly M. Griffon,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Greenwich. Seller: John K. Buckley, Greenwich. Property: 108 Greenwich Hills Drive, Greenwich. Amount: $1,125,000. Filed Sept. 23.</w:t>
      </w:r>
    </w:p>
    <w:p w14:paraId="604DEAC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F99439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Heimbach, Bryant James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Heidi Lynn Dubois-Heimbach,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Maribel Georgi, et al, Stamford. Property: 215 Cold Spring Road, Stamford. Amount: $485,000. Filed Sept. 16.</w:t>
      </w:r>
    </w:p>
    <w:p w14:paraId="65540FC5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CB8567A" w14:textId="418992FE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Henry, David B.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Sue Ellen Henry,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Riverside. Seller: David B. Henry and Sue Ellen Henry, Riverside. Property: 6 Dawn Harbor Lane, Riverside. Amount: $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Filed Sept. 27.</w:t>
      </w:r>
    </w:p>
    <w:p w14:paraId="12D8CF84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DA6542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Islam, Muhammed M.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Rubina Islam,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Lourdes Ulloa and Nestor Ulloa Jr., Stamford. Property: 90 Courtland Ave., Stamford. Amount: $725,000. Filed Sept. 16.</w:t>
      </w:r>
    </w:p>
    <w:p w14:paraId="18644AAD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6B4DC7" w14:textId="16A6383C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Jones, Ryan T.,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East Hampton. Seller: Joseph M. Formato and Mary Lou Formato, Fairfield. Property: 22-24 Bloomfield Drive, Fairfield. Amount: $575,000. Filed Sept. 23.</w:t>
      </w:r>
    </w:p>
    <w:p w14:paraId="1CBA0AE3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69372A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Kilts, Natalie,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Greenwich. Seller: Stephen P. Kocis and William A. Kocis Jr., Collinsville. Property: 48 Morgan Ave., Greenwich. Amount: $750,000. Filed Sept. 26.</w:t>
      </w:r>
    </w:p>
    <w:p w14:paraId="474BA9C9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A1723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Kleidson Faria, Jorge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Lucineides Fatima Da Silva,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Santis Harakal, Stamford. Property: 561 High Ridge Road, Stamford. Amount: $750,000. Filed Sept. 16.</w:t>
      </w:r>
    </w:p>
    <w:p w14:paraId="4584CC97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A68443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Marchant, Geoffrey Bart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Alyssa Wells Marchant,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Fairfield. Seller: Julia Hanan, Kittery Point, Maine. Property: 367 Woodbridge Ave., Fairfield. Amount: $717,000. Filed Sept. 24.</w:t>
      </w:r>
    </w:p>
    <w:p w14:paraId="0C9CF825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2CDC9A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Maresca, Salvatore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Laura Maresca,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Southport. Seller: Michael C. Jankovsky, Fairfield. Property: Unit 123, The Beach Condominium, Fairfield. Amount: $1,058,900. Filed Sept. 26.</w:t>
      </w:r>
    </w:p>
    <w:p w14:paraId="78D6E17B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17C6C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McCall, Sue, Brian McCall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Tim McCall,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Fairfield. Seller: Christopher Warner, Stamford. Property: 13 Brookfield Ave., Fairfield. Amount: $555,500. Filed Sept. 26.</w:t>
      </w:r>
    </w:p>
    <w:p w14:paraId="0023DEDC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30A68A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McGrath, Daniel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Gloria Mariz McGrath,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David Kalita and Alicia Wlodinguer, Cos Cob. Property: 25 Indian Harbor Drive, Unit 6, Greenwich. Amount: $915,000. Filed Sept. 24.</w:t>
      </w:r>
    </w:p>
    <w:p w14:paraId="79C2F7A2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71E076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Meyers, Matthew,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Norwalk. Seller: John Dougherty and Jillaine S. Dellis, Winston Salem, North Carolina. Property: 363 Wormwood Road, Fairfield. Amount: $923,000. Filed Sept. 26.</w:t>
      </w:r>
    </w:p>
    <w:p w14:paraId="51200106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BCF107" w14:textId="6DC4F1BC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Murphy, Brian David,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James Boustead and Kimberly Caruso, Darien. Property: 91 W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Broad St., Unit 15, Stamford. Amount: $800,000. Filed Sept. 17.</w:t>
      </w:r>
    </w:p>
    <w:p w14:paraId="0ECB539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6774B12" w14:textId="1EA73CF0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Reylana, Querico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Lorilyn Reylana,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Shoaib Mohammed Shaikh and Reshma India, Stamford. Property: 31 Cowing Place, Stamford. Amount: $760,000. Filed Sept. 17.</w:t>
      </w:r>
    </w:p>
    <w:p w14:paraId="37D701BB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87CDD9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Rich, Benedict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Nanmei Jiang Rich,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Norwalk. Seller: Patrick Murphy and Michelle Murphy, Fairfield. Property: 8 Southport Woods Drive, Unit 1-B-1, Fairfield. Amount: $625,000. Filed Sept. 25.</w:t>
      </w:r>
    </w:p>
    <w:p w14:paraId="5CAD2979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F0F5A5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Rickett-Samuels, Felicia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Darren Samuels,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Debbie G. Bakes, New Canaan. Property: 271 Bridge St., Unit 295, Stamford. Amount: $440,000. Filed Sept. 18.</w:t>
      </w:r>
    </w:p>
    <w:p w14:paraId="40396BAC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0C7F6D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Rivadeneira, Pamela,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Queens, New York. Seller: Carolyn Stanton, Bohemia, New York. Property: 287 Hamilton Ave., Unit 3-I, Stamford. Amount: $385,000. Filed Sept. 18.</w:t>
      </w:r>
    </w:p>
    <w:p w14:paraId="5754C316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815330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Robins, Julian,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Westport. Seller: Daniel S. Hafner, Southport. Property: 1316 Pequot Ave., Southport. Amount: $9,750,000. Filed Sept. 27.</w:t>
      </w:r>
    </w:p>
    <w:p w14:paraId="78C440C5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612310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Salem, Francis A.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Ann M. Salem,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Nicholas Cammarano and Susan Cammarano, Greenwich. Property: 56 Fint Rock Road, Stamford. Amount: $1,354,000. Filed Sept. 17.</w:t>
      </w:r>
    </w:p>
    <w:p w14:paraId="3F57A0D0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8B19B7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Sethi, Anuradha Tyagi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Arjun Avtar Sethi,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Greenwich. Seller: Clark R. Van Nostrand and Heather D. Van Nostrand, Greenwich. Property: 6 Baldwin Farms South, Greenwich. Amount: $1. Filed Sept. 25.</w:t>
      </w:r>
    </w:p>
    <w:p w14:paraId="4F6B9619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26679E4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Shakir, Omar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Meaghan Shakir,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White Plains, New York. Seller: Alexis Alexandrou and Bella Alexandrou, Greenwich. Property: 12 Cherry Blossom Lane, Greenwich. Amount: $1,300,000. Filed Sept. 25.</w:t>
      </w:r>
    </w:p>
    <w:p w14:paraId="1BD2B854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5EF5C5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Siemers, Elizabeth C.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William R. Siemers,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Norwalk. Seller: Eugenio Perrier and Roberta Mingori, Stamford. Property: 45 Skyview Drive, Stamford. Amount: $1,300,000. Filed Sept. 17.</w:t>
      </w:r>
    </w:p>
    <w:p w14:paraId="6945FF2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6076D84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Simmons, Sara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Jonathan Simmons,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Greenwich. Seller: Vicki Beney and Thomas H. Beney, Greenwich. Property: 24 Hickory Drive, Greenwich. Amount: $1. Filed Sept. 24.</w:t>
      </w:r>
    </w:p>
    <w:p w14:paraId="2E39677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60150D2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Stacy, Parker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Mary E. Stacy,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Greenwich. Seller: Mary Celeste Anthes, Greenwich. Property: 47 Lafayette Place, Unit 5A, Greenwich. Amount: $1,350,000. Filed Sept. 25.</w:t>
      </w:r>
    </w:p>
    <w:p w14:paraId="66184023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866966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Szarpa, Erin H.,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Norwalk. Seller: Giovanni Care and Taylor E. Anderson, Stamford. Property: 54 Hope St., Unit H, Stamford. Amount: $610,000. Filed Sept. 19.</w:t>
      </w:r>
    </w:p>
    <w:p w14:paraId="71AE8453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86311E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Tomczyk, Justin,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Stamford. Seller: Lindsey Grillot, Stamford. Property: 2435 Bedford St., Unit 21-E, Stamford. Amount: $550,000. Filed Sept. 16.</w:t>
      </w:r>
    </w:p>
    <w:p w14:paraId="4B1C3ABA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17152D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Trigui, Nizar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Hend Trigui,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Greenwich. Seller: David J. Anderson and Kristen M. Anderson, Dallas, Texas. Property: 5 Old Round Hill Lane, Greenwich. Amount: $10. Filed Sept. 26.</w:t>
      </w:r>
    </w:p>
    <w:p w14:paraId="183FC501" w14:textId="77777777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9451EA" w14:textId="03056343" w:rsidR="00437A6F" w:rsidRPr="00F0353B" w:rsidRDefault="00437A6F" w:rsidP="00437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Zislis, Paul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Zena Zislis,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Stamford. Seller: Paul Zislis and Zena Zislis, Stamford. Property: 44 Pleasant St., 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6, Stamford. Amount: $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. Filed Sept. 17.</w:t>
      </w:r>
    </w:p>
    <w:p w14:paraId="65B7D377" w14:textId="77777777" w:rsidR="00A35F80" w:rsidRPr="00F0353B" w:rsidRDefault="00A35F80" w:rsidP="004945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A1" w14:textId="77777777" w:rsidR="000365D5" w:rsidRPr="00F0353B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C1" w14:textId="77777777" w:rsidR="004E4819" w:rsidRPr="00F0353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82D5AEC" w14:textId="11B1C22F" w:rsidR="002E152E" w:rsidRPr="00F0353B" w:rsidRDefault="002E152E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color w:val="000000"/>
          <w:sz w:val="20"/>
          <w:szCs w:val="20"/>
        </w:rPr>
        <w:t>MORTGAGES</w:t>
      </w:r>
    </w:p>
    <w:p w14:paraId="7A767BF2" w14:textId="77777777" w:rsidR="002E152E" w:rsidRPr="00F0353B" w:rsidRDefault="002E152E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02B210C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15 Beech Street Owner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Chappaqua, New York, by Casey M. O'Donnell. Lender: The First Bank of Greenwich, 444 E. Putnam Ave., Cos Cob. Property: 15 Beech St., Greenwich. Amount: $1,365,000. Filed Aug. 26.</w:t>
      </w:r>
    </w:p>
    <w:p w14:paraId="66E0C9F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9F73D8" w14:textId="6FE8ABFD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Agne, Jeffrey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Jennifer Agne,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Douglas Seltzer. Lender: Bank of America, NA, 100 N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159 Lalley Blvd., Fairfield. Amount: $1,000,000. Filed Aug. 23.</w:t>
      </w:r>
    </w:p>
    <w:p w14:paraId="7B8211A1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2BFEEF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Assie, Ina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Oscar Assie,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Old Greenwich, by Susan M. Ford. Lender: CrossCountry Mortgage LLC, 2160 Superior Ave., Cleveland, Ohio. Property: 79 Adelaide St., Fairfield. Amount: $339,960. Filed Aug. 22.</w:t>
      </w:r>
    </w:p>
    <w:p w14:paraId="2AC81D30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DFEC04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Backx, Mattijs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Silvia Backx,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Greenwich, by Robert E. Colapietro. Lender: Quorum Federal Credit Union, 2500 Westchester Ave., Suite 113, Purchase, New York. Property: 282 Round Hill Road, Greenwich. Amount: $650,000. Filed Aug. 29.</w:t>
      </w:r>
    </w:p>
    <w:p w14:paraId="5FF6F714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6E4373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Barnett, Richard A.,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Vineyard Haven, Massachusetts, by Corinne M. Abbot. Lender: Guaranteed Rate Affinity LLC, 3940 N. Ravenswood Ave., Chicago, Illinois. Property: 1977 Kings Highway, Fairfield. Amount: $652,500. Filed Aug. 21.</w:t>
      </w:r>
    </w:p>
    <w:p w14:paraId="43ACDA8E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1E5F20" w14:textId="149DC28F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Bergschneider, Peter C.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Jacqueline R. Howe,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Old Greenwich, by Robert V. Sisca. Lender: Bank of America, NA, 101 S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10 Ledge Road, Old Greenwich. Amount: $2,000,000. Filed Aug. 27.</w:t>
      </w:r>
    </w:p>
    <w:p w14:paraId="6B158528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34525A" w14:textId="72490159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Bigos, Christopher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Marley Rae Bigos,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Pacific Palisades, California, by Marlene E. Macauda. Lender: Wells Fargo Bank NA, 101 N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Phillips Ave., Sioux Falls, South Dakota. Property: 26 Riverside Lane, Riverside. Amount: $2,287,500. Filed Aug. 26.</w:t>
      </w:r>
    </w:p>
    <w:p w14:paraId="74DC90D6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48069B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Brady, Kevin P.,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Chris Barreto. Lender: US Bank NA, 2800 Tamarack Road, Owensboro, Kentucky. Property: 135 Southwood Road, Fairfield. Amount: $1,080,000. Filed Aug. 21.</w:t>
      </w:r>
    </w:p>
    <w:p w14:paraId="31E3FA7A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326631" w14:textId="364CA7E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Clark, Jonathan,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by Jonathan Hoffman. Lender: The Loan Store Inc., 6340 N Campbell Ave., 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100, Tucson, Arizona. Property: 1465 E. Putnam Ave., 427, Old Greenwich. Amount: $251,000. Filed Aug. 28.</w:t>
      </w:r>
    </w:p>
    <w:p w14:paraId="135C18F6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871F45" w14:textId="5398D185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Corporon, John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Shelagh Corporon,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Emily D. Wilson. Lender: Bank of America, NA, 101 S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28 Meadowpark Ave., Stamford. Amount: $476,250. Filed Aug. 16.</w:t>
      </w:r>
    </w:p>
    <w:p w14:paraId="71EB68C0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C7801E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Davies, Stephanie Rose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Jonathan Preece Davies,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New Canaan, by Paulette Brunk. Lender: Citizens Bank NA, 1 Citizens Plaza, Providence, Rhode Island. Property: 165 Skyview Lane, New Canaan. Amount: $65,000. Filed Aug. 14.</w:t>
      </w:r>
    </w:p>
    <w:p w14:paraId="7DA6AFF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8AE7E1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Desai, Tarang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Swaroopa S. Vaidya,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Daniel E. Jacobs. Lender: Total Mortgage Services LLC, 185 Plains Road, Milford. Property: 197 Mailands Road, Fairfield. Amount: $1,279,200. Filed Aug. 20.</w:t>
      </w:r>
    </w:p>
    <w:p w14:paraId="1277FECA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EE4236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Diket, Brandon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Heather Niemeyer,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Riverside, by Stephen M. Spedaliere. Lender: TD Bank, NA, 2035 Limestone Road, Wilmington, Delaware. Property: 9 Bayside Terrace, Riverside. Amount: $2,480,000. Filed Aug. 29.</w:t>
      </w:r>
    </w:p>
    <w:p w14:paraId="73BDCAEF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6ED030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Donofrio, Robert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Megan Donofrio,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Chris Barreto. Lender: Webster Bank NA, 1959 Summer St., Stamford. Property: 141 Southport Terrace, Southport. Amount: $750,000. Filed Aug. 23.</w:t>
      </w:r>
    </w:p>
    <w:p w14:paraId="6FA79D45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356840" w14:textId="53D04024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Espina Lucero, Sergio,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by Pedro F. Delgado Jr. Lender: Prysma Lending Group LLC, 18 Padanaram Road, Danbury. Property: 240 Seaton Road, 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29-E1, Stamford. Amount: $151,500. Filed Aug. 13.</w:t>
      </w:r>
    </w:p>
    <w:p w14:paraId="732D893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ED5387" w14:textId="0AE3081F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Farrell, Nancy,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Simone Lynn Palmer. Lender: Bank of America, NA, 100 N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147 Davis Road, Fairfield. Amount: $60,000. Filed Aug. 21.</w:t>
      </w:r>
    </w:p>
    <w:p w14:paraId="3FDE620E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DAA4F5E" w14:textId="42BB344D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Frost, Michael Christopher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Vivian Frost,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Cos Cob, by Robert E. Colapietro. Lender: Homebridge Financial Services Inc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P.O. Box 2026, Flint, Michigan. Property: 12 Osee Place, Cos Cob. Amount: $150,000. Filed Aug. 27.</w:t>
      </w:r>
    </w:p>
    <w:p w14:paraId="179F275F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9B37D26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Ganatra, Lyudmila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Sagar Ganatra,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Darien, by Daniel Pagana. Lender: Newtown Savings Bank, 39 Main St., Newtown. Property: 15 Thornhill Road, Riverside. Amount: $1,000,000. Filed Aug. 29.</w:t>
      </w:r>
    </w:p>
    <w:p w14:paraId="17CBD25F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D4F6E4" w14:textId="22D239CD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Gedrich, Andrea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Noah Gedrich,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Los Angeles, California, by Robert W. Shaw. Lender: JPMorgan Chase Bank NA, 1111 Polaris Parkway, Columbus, Ohio. Property: Creamer Hill Road, Greenwich. Amount: $920,000. Filed Aug. 27.</w:t>
      </w:r>
    </w:p>
    <w:p w14:paraId="19BD0199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6106BBB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Getz, Michael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Sabrina Getz,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Greenwich, by Maria C. Miller. Lender: Teachers Federal Credit Union, 102 Motor Parkway, Hauppauge, New York. Property: 17 Sachem Lane, Greenwich. Amount: $200,000. Filed Aug. 27.</w:t>
      </w:r>
    </w:p>
    <w:p w14:paraId="43B24173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01DC26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Gharavi, Ali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Farah Farian Gharavi,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New York, New York, by Jeremy E. Kaye. Lender: Pennymac Loan Services LLC, 3043 Townsgate Road, Suite 200, Westlake Village, California. Property: 34 Edgewood Drive, Greenwich. Amount: $2,570,000. Filed Aug. 28.</w:t>
      </w:r>
    </w:p>
    <w:p w14:paraId="2E7B050C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6750E8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Goldsmith, William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Ryan Swan Hackett,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Greenwich, by Damiano A. Alessandro. Lender: The First Bank of Greenwich, 444 E. Putnam Ave., Cos Cob. Property: 40 Meadowbank Road, Old Greenwich. Amount: $455,000. Filed Aug. 29.</w:t>
      </w:r>
    </w:p>
    <w:p w14:paraId="244D9F80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97A97A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Hendershot, James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Adrian Hendershot,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Robert E. Colapietro. Lender: Spring EQ LLC, P.O. Box 2026, Flint, Michigan. Property: 157 Toilsome Hill Road, Fairfield. Amount: $249,999. Filed Aug. 21.</w:t>
      </w:r>
    </w:p>
    <w:p w14:paraId="24113F0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04D74F3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Horvath, Robert,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Marble Head, Massachusetts, by Beth L. Love. Lender: M&amp;T Bank, 1 M&amp;T Plaza, Buffalo, New York. Property: 159 Forest Ave., Fairfield. Amount: $741,750. Filed Aug. 19.</w:t>
      </w:r>
    </w:p>
    <w:p w14:paraId="6DB532B6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8C80FF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Hymovitz, Nancy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Joseph Hymovitz,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 Lawn, New Jersey, by Tamara L. Peterson. Lender: US Bank NA, 2800 Tamarack Road, Owensboro, Kentucky. Property: 257 Bennett St., Fairfield. Amount: $503,100. Filed Aug. 20.</w:t>
      </w:r>
    </w:p>
    <w:p w14:paraId="2897DF3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3D6DA3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J&amp;B Sons Home Improvement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Stratford, by Bevon E.A. McLean. Lender: ABL RPC Residential Credit Acquisition LLC, 30 Montgomery St., Suite 150, Jersey City, New Jersey. Property: 54 Sterling St., Fairfield. Amount: $460,000. Filed Aug. 21.</w:t>
      </w:r>
    </w:p>
    <w:p w14:paraId="537F4845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A3C620" w14:textId="02B425A3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JLCS Holdings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Fairfield, by Russell Stutsky. Lender: Secure Capital Group LLC, 611 Access Road, First 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loor, Stratford. Property: 258 Bennett St., Fairfield. Amount: $400,000. Filed Aug. 21.</w:t>
      </w:r>
    </w:p>
    <w:p w14:paraId="26404683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F4B780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Kearney, Richard B.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Rita E. Kearney,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Zionyamarquize Q. Bohannon. Lender: Keybank National Association, 127 Public Square, Cleveland, Ohio. Property: 145 Ridgeview Ave., Fairfield. Amount: $375,000. Filed Aug. 19.</w:t>
      </w:r>
    </w:p>
    <w:p w14:paraId="79DBC5F9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30AFB3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Keinath, Charles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Christine Keinath,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Astoria, New York, by Chris Barreto. Lender: Loandepot.com LLC, 6561 Irvine Center Drive, Irvine, California. Property: 30 Youngstown Road, Fairfield. Amount: $711,200. Filed Aug. 19.</w:t>
      </w:r>
    </w:p>
    <w:p w14:paraId="5B325A40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D125CB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Kim, Kevin,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Boston, Massachusetts, by Mary Wilcox. Lender: US Bank NA, 2800 Tamarack Road, Owensboro, Kentucky. Property: 59 Courtland Ave., Unit 3P, Stamford. Amount: $120,000. Filed Aug. 12.</w:t>
      </w:r>
    </w:p>
    <w:p w14:paraId="346AF5DB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A3A655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Kuzmenok, Vladimir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Ekaterina Ena,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Robert E. Colapietro. Lender: Discover Bank, 502 E. Market St., Greenwood, Delaware. Property: 25 Moody Ave., Fairfield. Amount: $130,000. Filed Aug. 22.</w:t>
      </w:r>
    </w:p>
    <w:p w14:paraId="2A2A6B29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30BD3B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Lindwall, James Scott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Karen Jaber,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Peter Ambrose. Lender: Union Savings Bank, 226 Main St., Danbury. Property: 111 Middlebrook Drive, Fairfield. Amount: $280,000. Filed Aug. 19.</w:t>
      </w:r>
    </w:p>
    <w:p w14:paraId="03D6C98F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D85CAD" w14:textId="2B51B2D4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Lombardo, Jeffrey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Michelle Lombardo,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Shetal Nitin Malkan. Lender: US Bank NA, 9380 Excelsior Blvd., Hopkins, Minnesota. Property: 33 Auldwood Road, Stamford. Amount: $285,000. Filed Aug. 14.</w:t>
      </w:r>
    </w:p>
    <w:p w14:paraId="153B2C38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67FCF7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Marlowe, Seth M.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Dinah Miller Marlow,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Elizabeth Carmen Castillo. Lender: Webster Bank NA, 1959 Summer St., Stamford. Property: 154 Pepper Ridge Road 5, Stamford. Amount: $100,000. Filed Aug. 13.</w:t>
      </w:r>
    </w:p>
    <w:p w14:paraId="44E311EC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605856" w14:textId="1DA7C761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Mata, Juan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Jonat</w:t>
      </w:r>
      <w:r w:rsidR="00545733"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>h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an Alfaro,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Eva Lee Chan. Lender: Guaranteed Rate Affinity LLC, 3940 N. Ravenswood Ave., Chicago, Illinois. Property: 612 Old Stratfield Road, Fairfield. Amount: $425,600. Filed Aug. 22.</w:t>
      </w:r>
    </w:p>
    <w:p w14:paraId="0DD6DF5E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29B575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Milucci, Thomas J.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Mary Milucci,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Greenwich, by John R. Fiore. Lender: GHA Federal Credit Union, 5 Perryridge Road, Greenwich. Property: 32 Spezzano Drive, Riverside. Amount: $200,000. Filed Aug. 29.</w:t>
      </w:r>
    </w:p>
    <w:p w14:paraId="52833FF7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2317A7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Nizielski, Robert J.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Kim Nizielski,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Old Greenwich, by Ourania Perdikis. Lender: M&amp;T Bank, 1 Fountain Plaza, Buffalo, New York. Property: 69 Halsey Drive, Old Greenwich. Amount: $350,000. Filed Aug. 29.</w:t>
      </w:r>
    </w:p>
    <w:p w14:paraId="120DB92E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4F4CD1" w14:textId="1A04297F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Oh, Samuel,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Greenwich, by Richard A. Shannon. Lender: JPMorgan Chase Bank NA, 2500 Westfield Drive, 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First and second floors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Elgin, Illinois. Property: 83 Duncan Drive, Greenwich. Amount: $1,700,000. Filed Aug. 26.</w:t>
      </w:r>
    </w:p>
    <w:p w14:paraId="312E6451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42BE06" w14:textId="034DCA7D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Parrish, Jason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Rachel Parrish,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Simone Lynn Palmer. Lender: Bank of America, NA, 100 N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165 Larkspur Road, Fairfield. Amount: $100,000. Filed Aug. 19.</w:t>
      </w:r>
    </w:p>
    <w:p w14:paraId="1D8162D9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80CCAF" w14:textId="72CE3E2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Pinto, Richard,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Fairfield, by Robert E. Colapietro. Lender: Figure Lending LLC, 650 S. Tryon St., 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Eighth f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loor, Charlotte, North Carolina. Property: 909 Kings Highway W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est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Southport. Amount: $52,645. Filed Aug. 21.</w:t>
      </w:r>
    </w:p>
    <w:p w14:paraId="030A413B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3953FA" w14:textId="76BE4E1B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Rodriguez-Yancha, Ricardo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Leonila Sucuzhagnay,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Mayra M. Rios. Lender: First National Bank of America, 241 E</w:t>
      </w:r>
      <w:r w:rsidR="00545733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Saginaw St., East Lansing, Michigan. Property: 47 Penzance Road, Stamford. Amount: $321,000. Filed Aug. 12.</w:t>
      </w:r>
    </w:p>
    <w:p w14:paraId="19801C33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578825" w14:textId="67E81F58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Rodriguez, Erika L.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Hector Nieto-Colon,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Fresh Meadows, New York, by Jonathan T. Hoffman. Lender: JPMorgan Chase Bank NA, 1111 Polaris Parkway, Columbus, Ohio. Property: 413 Glenbrook Road, 1, Stamford. Amount: $418,500. Filed Aug. 13.</w:t>
      </w:r>
    </w:p>
    <w:p w14:paraId="76C574E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0EC39D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Rogers, Christopher,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Josephine M. Keogh. Lender: Prosperity Home Mortgage LLC, 3060 Williams Drive, Suite 600, Fairfax, Virginia. Property: 65 Fern St., Fairfield. Amount: $570,000. Filed Aug. 22.</w:t>
      </w:r>
    </w:p>
    <w:p w14:paraId="025DABEB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D734582" w14:textId="4693E564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Rolfsson, Richard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Lauren Rolfsson,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New York, New York, by David E. Hoyle. Lender: Bank of America NA, 101 S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46 Terrace Ave., Riverside. Amount: $2,120,000. Filed Aug. 26.</w:t>
      </w:r>
    </w:p>
    <w:p w14:paraId="3143AE30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3E8696" w14:textId="32D407EB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Roper Jr., Peter Francis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Shannon Boyle Roper,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Crystal E. Ogrinc. Lender: Sikorsky Financial Credit Union Inc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1000 Oronoque Lane, Stratford. Property: 51 Margemere Drive, Fairfield. Amount: $250,000. Filed Aug. 22.</w:t>
      </w:r>
    </w:p>
    <w:p w14:paraId="5FDDB205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BDF3B9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Royce, Kristin,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Jason J. Morytko. Lender: Total Mortgage Services LLC, 185 Plains Road, Milford. Property: 55 Edge Hill Court, Unit 55, Fairfield. Amount: $367,200. Filed Aug. 19.</w:t>
      </w:r>
    </w:p>
    <w:p w14:paraId="346C8883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3BC1C6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Ruiz Jr., Richard John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Nicole Marie Romeo,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Jason J. Morytko. Lender: Warshaw Capital LLC 2777 Summer St., Suite 306, Stamford. Property: 9 Palmer St., Stamford. Amount: $664,000. Filed Aug. 12.</w:t>
      </w:r>
    </w:p>
    <w:p w14:paraId="09F8C291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8579EE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Salazar, Elva M., et al,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Daniel P. Weiner. Lender: Rocket Mortgage LLC, 1050 Woodward Ave., Detroit, Michigan. Property: 129 Knickerbocker Ave., Stamford. Amount: $670,500. Filed Aug. 15.</w:t>
      </w:r>
    </w:p>
    <w:p w14:paraId="4DFF9FFE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7A397B9" w14:textId="3F22C8E1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Semsel, Rebecca,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Carolyn Elizabeth Smith Brown. Lender: Bank of America, NA, 100 N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2437 Bedford St., Unit B11, Stamford. Amount: $100,000. Filed Aug. 15.</w:t>
      </w:r>
    </w:p>
    <w:p w14:paraId="23547858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00679A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Simmon-Pappadakos, Michael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Jennifer Budner,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Montrose, New York, by Descera Daigle. Lender: Movement Mortgage LLC, 8024 Calvin Hall Road, Indian Land, South Carolina. Property: 998 Fairfield Beach Road, Fairfield. Amount: $1,464,300. Filed Aug. 19.</w:t>
      </w:r>
    </w:p>
    <w:p w14:paraId="72AD963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C935F27" w14:textId="34812CFE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Snover, Emma Catherine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James Quigley,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Greenwich, by Jonathan J. Martin. Lender: Morgan Stanley Private Bank NA, 4270 Ivy Pointe Blvd., Suite 400, Cincinnati, Ohio. Property: 18 Annjim D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ive, Greenwich. Amount: $850,000. Filed Aug. 26.</w:t>
      </w:r>
    </w:p>
    <w:p w14:paraId="17D6791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B63DB2" w14:textId="5AA7CA2A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Sober, Samuel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Rebecca Sober,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Vineland, New Jersey, by Howard R. Wolfe. Lender: US Bank NA, 2800 Tamarack Road, Owensboro, Kentucky. Property: 59 Rock Spring Road, Unit 25, Stamford. Amount: $310,000. Filed Aug. 16.</w:t>
      </w:r>
    </w:p>
    <w:p w14:paraId="11327B38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69D065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Sousa, Carly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Alexandra Sousa,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Albert T. Strazza. Lender: Morgan Stanley Private Bank NA, 4270 Ivy Pointe Blvd., Suite 400, Cincinnati, Ohio. Property: 1780 Bronson Road, Fairfield. Amount: $840,000. Filed Aug. 23.</w:t>
      </w:r>
    </w:p>
    <w:p w14:paraId="1F800324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6CA0C3" w14:textId="12C30ABE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Sushko, Yelena,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Greenwich, by Carolyn Elizabeth Smith Brown. Lender: Guaranteed Rate Affinity LLC, 1800 W. Larchmont Ave., Chicago, Illinois. Property: 51 Forest Ave. 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No.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16, Old Greenwich. Amount: $166,534. Filed Aug. 29.</w:t>
      </w:r>
    </w:p>
    <w:p w14:paraId="1EFA9E59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6602C3C" w14:textId="5EBAAA3F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Teixeira, Cesaltino R.,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Robert E. Colapietro. Lender: Bank of America, NA, 100 N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46 Ogden Road, Stamford. Amount: $100,000. Filed Aug. 12.</w:t>
      </w:r>
    </w:p>
    <w:p w14:paraId="114B515C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8DDA02" w14:textId="3A220A41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Tetreau, Giulia N.,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Fairfield, by Crystal E. Ogrinc. Lender: Sikorsky Financial Credit Union Inc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1000 Oronoque Lane, Stratford. Property: 111 Old Post Road, Fairfield. Amount: $90,000. Filed Aug. 22.</w:t>
      </w:r>
    </w:p>
    <w:p w14:paraId="00680B4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6F13AE4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Tropea, Maria A.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Joseph Tropea,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Stamford, by Nicolas J. Infante. Lender: TD Bank, NA, 2035 Limestone Road, Wilmington, Delaware. Property: 45 Northwoods Road, Stamford. Amount: $36,987. Filed Aug. 14.</w:t>
      </w:r>
    </w:p>
    <w:p w14:paraId="20C6B1C2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F6D378F" w14:textId="4E6A28DB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Vrancean, Alina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Leonardo Grieco,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Simsbury, by Lauren J. Mashe. Lender: First World Mortgage Corp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, 127 Prospect Ave., West Hartford. Property: 35 W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Broad St., Unit 225, Stamford. Amount: $250,000. Filed Aug. 12.</w:t>
      </w:r>
    </w:p>
    <w:p w14:paraId="2D7150F4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F95705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Wagner, Pierrete,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Greenwich, by Brooke Marcogliese. Lender: Rocket Mortgage LLC, 1050 Woodward Ave., Detroit, Michigan. Property: 88 River Road, Cos Cob. Amount: $377,500. Filed Aug. 28.</w:t>
      </w:r>
    </w:p>
    <w:p w14:paraId="560212F0" w14:textId="77777777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8C2E24" w14:textId="3E594703" w:rsidR="00DF608B" w:rsidRPr="00F0353B" w:rsidRDefault="00DF608B" w:rsidP="00DF60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Xie, Lijia,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Stamford, by M. Patricia McVane. Lender: Provident Funding Associates LP, 1235 North Dutton Ave., Suite E, Santa Rosa, California. Property: 1465 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Putnam Ave. 106, Old Greenwich. Amount: $351,000. Filed Aug. 29.</w:t>
      </w:r>
    </w:p>
    <w:p w14:paraId="3A3E56C2" w14:textId="77777777" w:rsidR="003162FB" w:rsidRPr="00F0353B" w:rsidRDefault="003162FB" w:rsidP="003162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3E56C3" w14:textId="77777777" w:rsidR="003162FB" w:rsidRPr="00F0353B" w:rsidRDefault="003162FB" w:rsidP="003162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3E56C4" w14:textId="77777777" w:rsidR="003162FB" w:rsidRPr="00F0353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A3E56C5" w14:textId="77777777" w:rsidR="003162FB" w:rsidRPr="00F0353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0353B">
        <w:rPr>
          <w:rFonts w:ascii="Arial" w:eastAsia="Times New Roman" w:hAnsi="Arial" w:cs="Arial"/>
          <w:b/>
          <w:sz w:val="20"/>
          <w:szCs w:val="20"/>
        </w:rPr>
        <w:t>NEW BUSINESSES</w:t>
      </w:r>
    </w:p>
    <w:p w14:paraId="3A3E56C6" w14:textId="77777777" w:rsidR="003162FB" w:rsidRPr="00F0353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5FD7F24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Crust Issues,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60 Connecticut Ave., Norwalk 06851, c/o John Nealon III. Filed Sept. 5.</w:t>
      </w:r>
    </w:p>
    <w:p w14:paraId="2E854E5D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033F27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CS Classic Deli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61 Main St., Norwalk 06851, c/o Carlos Ortega Castelan. Filed Aug. 27.</w:t>
      </w:r>
    </w:p>
    <w:p w14:paraId="10DF0FD6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9A820C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Customer Payment Solutions,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800 Connecticut Ave., Norwalk 06854, c/o Jim Teal, Senior. Filed Sept. 5.</w:t>
      </w:r>
    </w:p>
    <w:p w14:paraId="3CEC581B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7C001F" w14:textId="40212801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Jelce LLC,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17 Summitt Ave., Apt</w:t>
      </w:r>
      <w:r w:rsidR="00161C5A" w:rsidRPr="00F0353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 xml:space="preserve"> 2, Norwalk 06854, c/o Elsy R. Sairitupa. Filed Aug. 26.</w:t>
      </w:r>
    </w:p>
    <w:p w14:paraId="692CA4E0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61D5F1B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Kicksmith Studio,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515 West Ave., Norwalk 06850, c/o Matthew Smith. Filed Sept. 5.</w:t>
      </w:r>
    </w:p>
    <w:p w14:paraId="4883BE25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FD67158" w14:textId="530871F3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Talivity,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230 East Ave., Suite 101, Norwalk 06855, c/o Kevin Clark. Filed Sept. 5.</w:t>
      </w:r>
    </w:p>
    <w:p w14:paraId="22A26200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0C6EAFA" w14:textId="77777777" w:rsidR="00DF0CC2" w:rsidRPr="00F0353B" w:rsidRDefault="00DF0CC2" w:rsidP="00DF0C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35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Withingenuity, </w:t>
      </w:r>
      <w:r w:rsidRPr="00F0353B">
        <w:rPr>
          <w:rFonts w:ascii="Arial" w:eastAsia="Times New Roman" w:hAnsi="Arial" w:cs="Arial"/>
          <w:color w:val="000000"/>
          <w:sz w:val="20"/>
          <w:szCs w:val="20"/>
        </w:rPr>
        <w:t>18 Prospect St., Unit C-18, Norwalk 06850, c/o Philip Anthony Dicostanzo. Filed Aug. 26.</w:t>
      </w:r>
    </w:p>
    <w:p w14:paraId="3A3E56C8" w14:textId="77777777" w:rsidR="00C324A2" w:rsidRPr="00F0353B" w:rsidRDefault="00C324A2" w:rsidP="00DF0CC2">
      <w:pPr>
        <w:rPr>
          <w:b/>
          <w:sz w:val="20"/>
          <w:szCs w:val="20"/>
        </w:rPr>
      </w:pPr>
    </w:p>
    <w:sectPr w:rsidR="00C324A2" w:rsidRPr="00F0353B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7519E"/>
    <w:rsid w:val="000A152C"/>
    <w:rsid w:val="000F3AE9"/>
    <w:rsid w:val="00104E26"/>
    <w:rsid w:val="00156EC5"/>
    <w:rsid w:val="001570D3"/>
    <w:rsid w:val="00161C5A"/>
    <w:rsid w:val="001B054B"/>
    <w:rsid w:val="001C4377"/>
    <w:rsid w:val="002046FC"/>
    <w:rsid w:val="00216F6B"/>
    <w:rsid w:val="00292F80"/>
    <w:rsid w:val="002C7F80"/>
    <w:rsid w:val="002D4F46"/>
    <w:rsid w:val="002D5987"/>
    <w:rsid w:val="002E152E"/>
    <w:rsid w:val="003162FB"/>
    <w:rsid w:val="00376AF9"/>
    <w:rsid w:val="003C2908"/>
    <w:rsid w:val="00437A6F"/>
    <w:rsid w:val="004629D1"/>
    <w:rsid w:val="0046339D"/>
    <w:rsid w:val="004945AB"/>
    <w:rsid w:val="004D1EEA"/>
    <w:rsid w:val="004E4819"/>
    <w:rsid w:val="0051587F"/>
    <w:rsid w:val="00545733"/>
    <w:rsid w:val="00547510"/>
    <w:rsid w:val="00592825"/>
    <w:rsid w:val="005B5003"/>
    <w:rsid w:val="005D648C"/>
    <w:rsid w:val="0062320B"/>
    <w:rsid w:val="0066230C"/>
    <w:rsid w:val="006B71F5"/>
    <w:rsid w:val="006D48A5"/>
    <w:rsid w:val="006D695D"/>
    <w:rsid w:val="006E215E"/>
    <w:rsid w:val="0073430A"/>
    <w:rsid w:val="00757662"/>
    <w:rsid w:val="007835EA"/>
    <w:rsid w:val="00792480"/>
    <w:rsid w:val="007B7519"/>
    <w:rsid w:val="007E2A24"/>
    <w:rsid w:val="008920B2"/>
    <w:rsid w:val="008D048E"/>
    <w:rsid w:val="009016D0"/>
    <w:rsid w:val="00932CCD"/>
    <w:rsid w:val="009533A0"/>
    <w:rsid w:val="00991C60"/>
    <w:rsid w:val="009A34B6"/>
    <w:rsid w:val="009F19D9"/>
    <w:rsid w:val="00A12DA1"/>
    <w:rsid w:val="00A35F80"/>
    <w:rsid w:val="00AD223C"/>
    <w:rsid w:val="00B249F9"/>
    <w:rsid w:val="00B636AC"/>
    <w:rsid w:val="00C126CC"/>
    <w:rsid w:val="00C324A2"/>
    <w:rsid w:val="00C626DF"/>
    <w:rsid w:val="00C91D16"/>
    <w:rsid w:val="00CB5995"/>
    <w:rsid w:val="00CB5BB7"/>
    <w:rsid w:val="00CE10BD"/>
    <w:rsid w:val="00D04C39"/>
    <w:rsid w:val="00D4146A"/>
    <w:rsid w:val="00D43F95"/>
    <w:rsid w:val="00D67747"/>
    <w:rsid w:val="00D7323C"/>
    <w:rsid w:val="00D95481"/>
    <w:rsid w:val="00DD0308"/>
    <w:rsid w:val="00DF0CC2"/>
    <w:rsid w:val="00DF47D7"/>
    <w:rsid w:val="00DF608B"/>
    <w:rsid w:val="00E00EBE"/>
    <w:rsid w:val="00E3087A"/>
    <w:rsid w:val="00E34BC5"/>
    <w:rsid w:val="00E56102"/>
    <w:rsid w:val="00EA69BB"/>
    <w:rsid w:val="00EC22A8"/>
    <w:rsid w:val="00EE10A0"/>
    <w:rsid w:val="00EE5157"/>
    <w:rsid w:val="00EF7474"/>
    <w:rsid w:val="00F0353B"/>
    <w:rsid w:val="00F43386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6264</Words>
  <Characters>35710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Sebastian Flores</cp:lastModifiedBy>
  <cp:revision>3</cp:revision>
  <dcterms:created xsi:type="dcterms:W3CDTF">2024-10-23T18:18:00Z</dcterms:created>
  <dcterms:modified xsi:type="dcterms:W3CDTF">2024-10-23T20:13:00Z</dcterms:modified>
</cp:coreProperties>
</file>