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326B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Judgments </w:t>
      </w:r>
    </w:p>
    <w:p w14:paraId="16852151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0C5BF061" w14:textId="77777777" w:rsidR="00CA61DD" w:rsidRPr="00D915CC" w:rsidRDefault="00CA61DD" w:rsidP="00CA61DD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E216572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Aine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, Olivia, </w:t>
      </w:r>
      <w:r w:rsidRPr="00D915CC">
        <w:rPr>
          <w:rFonts w:ascii="Arial" w:hAnsi="Arial" w:cs="Arial"/>
          <w:noProof w:val="0"/>
          <w:color w:val="000000" w:themeColor="text1"/>
        </w:rPr>
        <w:t xml:space="preserve">Monroe. $1,705.83 in favor of Mobile Life Support Services Inc., New Windsor. Filed Dec. 20. </w:t>
      </w:r>
    </w:p>
    <w:p w14:paraId="223DA6B3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3230E42A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Allison, Angela, </w:t>
      </w:r>
      <w:r w:rsidRPr="00D915CC">
        <w:rPr>
          <w:rFonts w:ascii="Arial" w:hAnsi="Arial" w:cs="Arial"/>
          <w:noProof w:val="0"/>
          <w:color w:val="000000" w:themeColor="text1"/>
        </w:rPr>
        <w:t xml:space="preserve">Middletown. $12,045 in favor of Jade Realty LLC, Otisville. Filed Dec. 20. </w:t>
      </w:r>
    </w:p>
    <w:p w14:paraId="18ADEF82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63CA164E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Auad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, Raphael, </w:t>
      </w:r>
      <w:r w:rsidRPr="00D915CC">
        <w:rPr>
          <w:rFonts w:ascii="Arial" w:hAnsi="Arial" w:cs="Arial"/>
          <w:noProof w:val="0"/>
          <w:color w:val="000000" w:themeColor="text1"/>
        </w:rPr>
        <w:t xml:space="preserve">Washingtonville. $22,707.05 in favor of American Express Nati0onal Bank,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Sandu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, Utah. Filed Dec. 20. </w:t>
      </w:r>
    </w:p>
    <w:p w14:paraId="5AC6A47F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11A18723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Broomfield, Shubert A., </w:t>
      </w:r>
      <w:r w:rsidRPr="00D915CC">
        <w:rPr>
          <w:rFonts w:ascii="Arial" w:hAnsi="Arial" w:cs="Arial"/>
          <w:noProof w:val="0"/>
          <w:color w:val="000000" w:themeColor="text1"/>
        </w:rPr>
        <w:t xml:space="preserve">Newburgh. $9,442.70 in favor of American Express National Bank, Sandy, Utah. Filed Dec. 20. </w:t>
      </w:r>
    </w:p>
    <w:p w14:paraId="7CCA0BE0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6E36791F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Cohen, Kristen</w:t>
      </w:r>
      <w:r w:rsidRPr="00D915CC">
        <w:rPr>
          <w:rFonts w:ascii="Arial" w:hAnsi="Arial" w:cs="Arial"/>
          <w:noProof w:val="0"/>
          <w:color w:val="000000" w:themeColor="text1"/>
        </w:rPr>
        <w:t xml:space="preserve"> and </w:t>
      </w:r>
      <w:r w:rsidRPr="00D915CC">
        <w:rPr>
          <w:rFonts w:ascii="Arial" w:hAnsi="Arial" w:cs="Arial"/>
          <w:b/>
          <w:bCs/>
          <w:noProof w:val="0"/>
          <w:color w:val="000000" w:themeColor="text1"/>
        </w:rPr>
        <w:t>Craig Cohen,</w:t>
      </w:r>
      <w:r w:rsidRPr="00D915CC">
        <w:rPr>
          <w:rFonts w:ascii="Arial" w:hAnsi="Arial" w:cs="Arial"/>
          <w:noProof w:val="0"/>
          <w:color w:val="000000" w:themeColor="text1"/>
        </w:rPr>
        <w:t xml:space="preserve"> Middletown. $1,162.49 in favor of North Star Capital Acquis LLC, Amherst. Filed Dec. 20. </w:t>
      </w:r>
    </w:p>
    <w:p w14:paraId="3AD19811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5C39D1E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Filichko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>, Sharon,</w:t>
      </w:r>
      <w:r w:rsidRPr="00D915CC">
        <w:rPr>
          <w:rFonts w:ascii="Arial" w:hAnsi="Arial" w:cs="Arial"/>
          <w:noProof w:val="0"/>
          <w:color w:val="000000" w:themeColor="text1"/>
        </w:rPr>
        <w:t xml:space="preserve"> Carmel.</w:t>
      </w: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D915CC">
        <w:rPr>
          <w:rFonts w:ascii="Arial" w:hAnsi="Arial" w:cs="Arial"/>
          <w:noProof w:val="0"/>
          <w:color w:val="000000" w:themeColor="text1"/>
        </w:rPr>
        <w:t>$2,601.90 in favor of Discover Bank, New Albany, Ohio. Filed Dec. 20.</w:t>
      </w:r>
    </w:p>
    <w:p w14:paraId="0C6F52AE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25C39B54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Lucas, Deborah,</w:t>
      </w:r>
      <w:r w:rsidRPr="00D915CC">
        <w:rPr>
          <w:rFonts w:ascii="Arial" w:hAnsi="Arial" w:cs="Arial"/>
          <w:noProof w:val="0"/>
          <w:color w:val="000000" w:themeColor="text1"/>
        </w:rPr>
        <w:t xml:space="preserve"> Port Jervis. $4,784.88 in favor of Synchrony Bank, Draper, Utah. Filed Dec. 20. </w:t>
      </w:r>
    </w:p>
    <w:p w14:paraId="5C2AAF3E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91D388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Lynch, </w:t>
      </w: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Hanselm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D915CC">
        <w:rPr>
          <w:rFonts w:ascii="Arial" w:hAnsi="Arial" w:cs="Arial"/>
          <w:noProof w:val="0"/>
          <w:color w:val="000000" w:themeColor="text1"/>
        </w:rPr>
        <w:t xml:space="preserve">Brewster. $36,480 in favor of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Heidis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Inc., Brewster. Filed Dec. 20. </w:t>
      </w:r>
    </w:p>
    <w:p w14:paraId="316D0BD5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3F6BB4EF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Maroulis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>, John,</w:t>
      </w:r>
      <w:r w:rsidRPr="00D915CC">
        <w:rPr>
          <w:rFonts w:ascii="Arial" w:hAnsi="Arial" w:cs="Arial"/>
          <w:noProof w:val="0"/>
          <w:color w:val="000000" w:themeColor="text1"/>
        </w:rPr>
        <w:t xml:space="preserve"> Brewster. $2,959.95 in favor of LVNV Funding LLC, Greenville, South Carolina. Filed Dec. 20. </w:t>
      </w:r>
    </w:p>
    <w:p w14:paraId="22090466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4EFA9326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McCarthy, Amanda, </w:t>
      </w:r>
      <w:r w:rsidRPr="00D915CC">
        <w:rPr>
          <w:rFonts w:ascii="Arial" w:hAnsi="Arial" w:cs="Arial"/>
          <w:noProof w:val="0"/>
          <w:color w:val="000000" w:themeColor="text1"/>
        </w:rPr>
        <w:t xml:space="preserve">Carmel. $3,193.23 in favor of Discover Bank, New Albany, Ohio. Filed Dec. 20. </w:t>
      </w:r>
    </w:p>
    <w:p w14:paraId="7DEBE753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5E166924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Perez, Marisa, </w:t>
      </w:r>
      <w:r w:rsidRPr="00D915CC">
        <w:rPr>
          <w:rFonts w:ascii="Arial" w:hAnsi="Arial" w:cs="Arial"/>
          <w:noProof w:val="0"/>
          <w:color w:val="000000" w:themeColor="text1"/>
        </w:rPr>
        <w:t xml:space="preserve">Mahopac. $2,432.73 in favor of Midland Credit Management Inc., San Diego, California. Filed Dec. 20. </w:t>
      </w:r>
    </w:p>
    <w:p w14:paraId="1CCC6C03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587213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Recinos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Donals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D915CC">
        <w:rPr>
          <w:rFonts w:ascii="Arial" w:hAnsi="Arial" w:cs="Arial"/>
          <w:noProof w:val="0"/>
          <w:color w:val="000000" w:themeColor="text1"/>
        </w:rPr>
        <w:t xml:space="preserve"> Poughkeepsie. $20,038.93 in favor of Five Star Bank, Rochester. Filed Dec. 20. </w:t>
      </w:r>
    </w:p>
    <w:p w14:paraId="011D2B95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571D9D16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Rothschild, </w:t>
      </w: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Raham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 P.,</w:t>
      </w:r>
      <w:r w:rsidRPr="00D915CC">
        <w:rPr>
          <w:rFonts w:ascii="Arial" w:hAnsi="Arial" w:cs="Arial"/>
          <w:noProof w:val="0"/>
          <w:color w:val="000000" w:themeColor="text1"/>
        </w:rPr>
        <w:t xml:space="preserve"> Montgomery. $8,525.72 in favor of Discover Bank, New Albany, Ohio. Filed Dec. 20. </w:t>
      </w:r>
    </w:p>
    <w:p w14:paraId="26204A68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3FD34EEC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Valdez, Zoe Emily, </w:t>
      </w:r>
      <w:r w:rsidRPr="00D915CC">
        <w:rPr>
          <w:rFonts w:ascii="Arial" w:hAnsi="Arial" w:cs="Arial"/>
          <w:noProof w:val="0"/>
          <w:color w:val="000000" w:themeColor="text1"/>
        </w:rPr>
        <w:t xml:space="preserve">Port Jervis. $5,524.42 in favor of Midland Credit Management Inc., San Diego, California. Filed Dec. 20. </w:t>
      </w:r>
    </w:p>
    <w:p w14:paraId="28879717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74BC21A6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7063C467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3E72A139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Mechanic’s Liens </w:t>
      </w:r>
    </w:p>
    <w:p w14:paraId="4E9FE0A5" w14:textId="77777777" w:rsidR="00CA61DD" w:rsidRPr="00D915CC" w:rsidRDefault="00CA61DD" w:rsidP="00CA61DD">
      <w:pPr>
        <w:rPr>
          <w:rFonts w:ascii="Arial" w:hAnsi="Arial" w:cs="Arial"/>
          <w:noProof w:val="0"/>
          <w:color w:val="C00000"/>
        </w:rPr>
      </w:pPr>
    </w:p>
    <w:p w14:paraId="667A0B15" w14:textId="77777777" w:rsidR="00CA61DD" w:rsidRPr="00D915CC" w:rsidRDefault="00CA61DD" w:rsidP="00CA61DD">
      <w:pPr>
        <w:rPr>
          <w:rFonts w:ascii="Arial" w:hAnsi="Arial" w:cs="Arial"/>
          <w:noProof w:val="0"/>
          <w:color w:val="C00000"/>
        </w:rPr>
      </w:pPr>
    </w:p>
    <w:p w14:paraId="7308091B" w14:textId="77777777" w:rsidR="00CA61DD" w:rsidRPr="00D915CC" w:rsidRDefault="00CA61DD" w:rsidP="00CA61D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 </w:t>
      </w:r>
    </w:p>
    <w:p w14:paraId="165240E7" w14:textId="77777777" w:rsidR="00CA61DD" w:rsidRPr="00D915CC" w:rsidRDefault="00CA61DD" w:rsidP="00CA61D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BA Mar Group LLC,</w:t>
      </w:r>
      <w:r w:rsidRPr="00D915CC">
        <w:rPr>
          <w:rFonts w:ascii="Arial" w:hAnsi="Arial" w:cs="Arial"/>
          <w:noProof w:val="0"/>
        </w:rPr>
        <w:t xml:space="preserve"> as owner. $42,300 in favor of </w:t>
      </w:r>
      <w:proofErr w:type="spellStart"/>
      <w:r w:rsidRPr="00D915CC">
        <w:rPr>
          <w:rFonts w:ascii="Arial" w:hAnsi="Arial" w:cs="Arial"/>
          <w:noProof w:val="0"/>
        </w:rPr>
        <w:t>Hiler</w:t>
      </w:r>
      <w:proofErr w:type="spellEnd"/>
      <w:r w:rsidRPr="00D915CC">
        <w:rPr>
          <w:rFonts w:ascii="Arial" w:hAnsi="Arial" w:cs="Arial"/>
          <w:noProof w:val="0"/>
        </w:rPr>
        <w:t xml:space="preserve"> Trucking LLC, Rockaway, New Jersey. Property: 400 BA Mar Drive, Stony Point. Filed Dec. 15. </w:t>
      </w:r>
    </w:p>
    <w:p w14:paraId="6C90AD90" w14:textId="77777777" w:rsidR="00CA61DD" w:rsidRPr="00D915CC" w:rsidRDefault="00CA61DD" w:rsidP="00CA61DD">
      <w:pPr>
        <w:rPr>
          <w:rFonts w:ascii="Arial" w:hAnsi="Arial" w:cs="Arial"/>
          <w:noProof w:val="0"/>
        </w:rPr>
      </w:pPr>
    </w:p>
    <w:p w14:paraId="055F70BE" w14:textId="77777777" w:rsidR="00CA61DD" w:rsidRPr="00D915CC" w:rsidRDefault="00CA61DD" w:rsidP="00CA61D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Castle High Group LLC,</w:t>
      </w:r>
      <w:r w:rsidRPr="00D915CC">
        <w:rPr>
          <w:rFonts w:ascii="Arial" w:hAnsi="Arial" w:cs="Arial"/>
          <w:noProof w:val="0"/>
        </w:rPr>
        <w:t xml:space="preserve"> as owner. $20,363.81 in favor of MJS Engineering and Land Surveying P.C., Goshen. Property: 1 Marc Craig Blvd., Greenville. Filed Dec. 22. </w:t>
      </w:r>
    </w:p>
    <w:p w14:paraId="3974CD37" w14:textId="77777777" w:rsidR="00CA61DD" w:rsidRPr="00D915CC" w:rsidRDefault="00CA61DD" w:rsidP="00CA61DD">
      <w:pPr>
        <w:rPr>
          <w:rFonts w:ascii="Arial" w:hAnsi="Arial" w:cs="Arial"/>
          <w:noProof w:val="0"/>
        </w:rPr>
      </w:pPr>
    </w:p>
    <w:p w14:paraId="50F1868E" w14:textId="77777777" w:rsidR="00CA61DD" w:rsidRPr="00D915CC" w:rsidRDefault="00CA61DD" w:rsidP="00CA61D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 xml:space="preserve">USEF Sailfish LLC, </w:t>
      </w:r>
      <w:r w:rsidRPr="00D915CC">
        <w:rPr>
          <w:rFonts w:ascii="Arial" w:hAnsi="Arial" w:cs="Arial"/>
          <w:noProof w:val="0"/>
        </w:rPr>
        <w:t xml:space="preserve">as owner. $127,219.56 in favor of Antea U.S.A. Inc., White Plains. Property: 635 International Drive, </w:t>
      </w:r>
      <w:proofErr w:type="spellStart"/>
      <w:r w:rsidRPr="00D915CC">
        <w:rPr>
          <w:rFonts w:ascii="Arial" w:hAnsi="Arial" w:cs="Arial"/>
          <w:noProof w:val="0"/>
        </w:rPr>
        <w:t>Mongomery</w:t>
      </w:r>
      <w:proofErr w:type="spellEnd"/>
      <w:r w:rsidRPr="00D915CC">
        <w:rPr>
          <w:rFonts w:ascii="Arial" w:hAnsi="Arial" w:cs="Arial"/>
          <w:noProof w:val="0"/>
        </w:rPr>
        <w:t>. Filed Dec. 22.</w:t>
      </w:r>
    </w:p>
    <w:p w14:paraId="5CC3CBAD" w14:textId="77777777" w:rsidR="00CA61DD" w:rsidRPr="00D915CC" w:rsidRDefault="00CA61DD" w:rsidP="00CA61DD">
      <w:pPr>
        <w:rPr>
          <w:rFonts w:ascii="Arial" w:hAnsi="Arial" w:cs="Arial"/>
          <w:noProof w:val="0"/>
          <w:color w:val="C00000"/>
        </w:rPr>
      </w:pPr>
    </w:p>
    <w:p w14:paraId="5E69A0BC" w14:textId="77777777" w:rsidR="00CA61DD" w:rsidRPr="00D915CC" w:rsidRDefault="00CA61DD" w:rsidP="00CA61DD">
      <w:pPr>
        <w:rPr>
          <w:rFonts w:ascii="Arial" w:hAnsi="Arial" w:cs="Arial"/>
          <w:noProof w:val="0"/>
          <w:color w:val="C00000"/>
        </w:rPr>
      </w:pPr>
    </w:p>
    <w:p w14:paraId="154833ED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C00000"/>
        </w:rPr>
        <w:t>New Businesses </w:t>
      </w:r>
    </w:p>
    <w:p w14:paraId="0DFCC698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355B713D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D915CC">
        <w:rPr>
          <w:rFonts w:ascii="Arial" w:hAnsi="Arial" w:cs="Arial"/>
          <w:noProof w:val="0"/>
          <w:color w:val="000000" w:themeColor="text1"/>
        </w:rPr>
        <w:t> </w:t>
      </w:r>
    </w:p>
    <w:p w14:paraId="1013F799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690E522A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65730E31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  </w:t>
      </w:r>
    </w:p>
    <w:p w14:paraId="09F44E16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Partnerships </w:t>
      </w:r>
    </w:p>
    <w:p w14:paraId="7C646520" w14:textId="77777777" w:rsidR="00CA61DD" w:rsidRPr="00D915CC" w:rsidRDefault="00CA61DD" w:rsidP="00CA61DD">
      <w:pPr>
        <w:rPr>
          <w:rFonts w:ascii="Arial" w:hAnsi="Arial" w:cs="Arial"/>
          <w:noProof w:val="0"/>
        </w:rPr>
      </w:pPr>
    </w:p>
    <w:p w14:paraId="3288733D" w14:textId="77777777" w:rsidR="00CA61DD" w:rsidRPr="00D915CC" w:rsidRDefault="00CA61DD" w:rsidP="00CA61DD">
      <w:pPr>
        <w:rPr>
          <w:rFonts w:ascii="Arial" w:hAnsi="Arial" w:cs="Arial"/>
          <w:noProof w:val="0"/>
        </w:rPr>
      </w:pPr>
    </w:p>
    <w:p w14:paraId="37B9B351" w14:textId="77777777" w:rsidR="00CA61DD" w:rsidRPr="00D915CC" w:rsidRDefault="00CA61DD" w:rsidP="00CA61DD">
      <w:pPr>
        <w:rPr>
          <w:rFonts w:ascii="Arial" w:hAnsi="Arial" w:cs="Arial"/>
          <w:noProof w:val="0"/>
        </w:rPr>
      </w:pPr>
      <w:r w:rsidRPr="00D915CC">
        <w:rPr>
          <w:rFonts w:ascii="Arial" w:hAnsi="Arial" w:cs="Arial"/>
          <w:b/>
          <w:bCs/>
          <w:noProof w:val="0"/>
        </w:rPr>
        <w:t>Valley Smoke and Novelty Shop</w:t>
      </w:r>
      <w:r w:rsidRPr="00D915CC">
        <w:rPr>
          <w:rFonts w:ascii="Arial" w:hAnsi="Arial" w:cs="Arial"/>
          <w:noProof w:val="0"/>
        </w:rPr>
        <w:t xml:space="preserve">, 53 N. Main St., Spring Valley 10977, c/o </w:t>
      </w:r>
      <w:proofErr w:type="spellStart"/>
      <w:r w:rsidRPr="00D915CC">
        <w:rPr>
          <w:rFonts w:ascii="Arial" w:hAnsi="Arial" w:cs="Arial"/>
          <w:noProof w:val="0"/>
        </w:rPr>
        <w:t>Widmax</w:t>
      </w:r>
      <w:proofErr w:type="spellEnd"/>
      <w:r w:rsidRPr="00D915CC">
        <w:rPr>
          <w:rFonts w:ascii="Arial" w:hAnsi="Arial" w:cs="Arial"/>
          <w:noProof w:val="0"/>
        </w:rPr>
        <w:t xml:space="preserve"> </w:t>
      </w:r>
      <w:proofErr w:type="spellStart"/>
      <w:r w:rsidRPr="00D915CC">
        <w:rPr>
          <w:rFonts w:ascii="Arial" w:hAnsi="Arial" w:cs="Arial"/>
          <w:noProof w:val="0"/>
        </w:rPr>
        <w:t>Fils</w:t>
      </w:r>
      <w:proofErr w:type="spellEnd"/>
      <w:r w:rsidRPr="00D915CC">
        <w:rPr>
          <w:rFonts w:ascii="Arial" w:hAnsi="Arial" w:cs="Arial"/>
          <w:noProof w:val="0"/>
        </w:rPr>
        <w:t xml:space="preserve"> </w:t>
      </w:r>
      <w:proofErr w:type="spellStart"/>
      <w:r w:rsidRPr="00D915CC">
        <w:rPr>
          <w:rFonts w:ascii="Arial" w:hAnsi="Arial" w:cs="Arial"/>
          <w:noProof w:val="0"/>
        </w:rPr>
        <w:t>Aime</w:t>
      </w:r>
      <w:proofErr w:type="spellEnd"/>
      <w:r w:rsidRPr="00D915CC">
        <w:rPr>
          <w:rFonts w:ascii="Arial" w:hAnsi="Arial" w:cs="Arial"/>
          <w:noProof w:val="0"/>
        </w:rPr>
        <w:t xml:space="preserve"> and Garnet Smith. Filed Dec. 23. </w:t>
      </w:r>
    </w:p>
    <w:p w14:paraId="6A210131" w14:textId="77777777" w:rsidR="00CA61DD" w:rsidRPr="00D915CC" w:rsidRDefault="00CA61DD" w:rsidP="00CA61DD">
      <w:pPr>
        <w:rPr>
          <w:rFonts w:ascii="Arial" w:hAnsi="Arial" w:cs="Arial"/>
          <w:noProof w:val="0"/>
        </w:rPr>
      </w:pPr>
    </w:p>
    <w:p w14:paraId="0F379BAE" w14:textId="77777777" w:rsidR="00CA61DD" w:rsidRPr="00D915CC" w:rsidRDefault="00CA61DD" w:rsidP="00CA61DD">
      <w:pPr>
        <w:rPr>
          <w:rFonts w:ascii="Arial" w:hAnsi="Arial" w:cs="Arial"/>
          <w:noProof w:val="0"/>
        </w:rPr>
      </w:pPr>
    </w:p>
    <w:p w14:paraId="635C24BF" w14:textId="77777777" w:rsidR="00CA61DD" w:rsidRPr="00D915CC" w:rsidRDefault="00CA61DD" w:rsidP="00CA61DD">
      <w:pPr>
        <w:textAlignment w:val="baseline"/>
        <w:rPr>
          <w:rFonts w:ascii="Arial" w:hAnsi="Arial" w:cs="Arial"/>
          <w:noProof w:val="0"/>
        </w:rPr>
      </w:pPr>
      <w:r w:rsidRPr="00D915C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0FA989D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8BDA817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E620CB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Bens Best Cleaning, </w:t>
      </w:r>
      <w:r w:rsidRPr="00D915CC">
        <w:rPr>
          <w:rFonts w:ascii="Arial" w:hAnsi="Arial" w:cs="Arial"/>
          <w:noProof w:val="0"/>
          <w:color w:val="000000" w:themeColor="text1"/>
        </w:rPr>
        <w:t xml:space="preserve">150 Liberty Parkway, Apt. C11 Spring Valley 10977, c/o Benes Joseph. Filed Dec. 22. </w:t>
      </w:r>
    </w:p>
    <w:p w14:paraId="0D84EC8F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73D123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Blancnoir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915CC">
        <w:rPr>
          <w:rFonts w:ascii="Arial" w:hAnsi="Arial" w:cs="Arial"/>
          <w:noProof w:val="0"/>
          <w:color w:val="000000" w:themeColor="text1"/>
        </w:rPr>
        <w:t xml:space="preserve">18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Nytko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Drive, Pomona 10970, c/o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Rivkah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Leah Katzenstein. Filed Dec. 21. </w:t>
      </w:r>
    </w:p>
    <w:p w14:paraId="592B057A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627E0A63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BMB Dog Training, </w:t>
      </w:r>
      <w:r w:rsidRPr="00D915CC">
        <w:rPr>
          <w:rFonts w:ascii="Arial" w:hAnsi="Arial" w:cs="Arial"/>
          <w:noProof w:val="0"/>
          <w:color w:val="000000" w:themeColor="text1"/>
        </w:rPr>
        <w:t xml:space="preserve">45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Weyants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Lane, Newburgh 12550, c/o Barbara Marie Benedict. Filed Dec. 20. </w:t>
      </w:r>
    </w:p>
    <w:p w14:paraId="1861557A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18F72B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CS Auto Repair,</w:t>
      </w:r>
      <w:r w:rsidRPr="00D915CC">
        <w:rPr>
          <w:rFonts w:ascii="Arial" w:hAnsi="Arial" w:cs="Arial"/>
          <w:noProof w:val="0"/>
          <w:color w:val="000000" w:themeColor="text1"/>
        </w:rPr>
        <w:t xml:space="preserve"> 2773 B Route 6, Slate Hill 10973, c/o Craig S. Schaffer. Filed Dec. 23. </w:t>
      </w:r>
    </w:p>
    <w:p w14:paraId="7DCF2241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E621E90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lastRenderedPageBreak/>
        <w:t>I'm On My Way,</w:t>
      </w:r>
      <w:r w:rsidRPr="00D915CC">
        <w:rPr>
          <w:rFonts w:ascii="Arial" w:hAnsi="Arial" w:cs="Arial"/>
          <w:noProof w:val="0"/>
          <w:color w:val="000000" w:themeColor="text1"/>
        </w:rPr>
        <w:t xml:space="preserve"> 16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Slinn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Ave., Apt. A16, Spring Valley 10977, c/o Andrae Octavius Wallace. Filed Dec. 20. </w:t>
      </w:r>
    </w:p>
    <w:p w14:paraId="653B3308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2B21A701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Jazzy Made It, </w:t>
      </w:r>
      <w:r w:rsidRPr="00D915CC">
        <w:rPr>
          <w:rFonts w:ascii="Arial" w:hAnsi="Arial" w:cs="Arial"/>
          <w:noProof w:val="0"/>
          <w:color w:val="000000" w:themeColor="text1"/>
        </w:rPr>
        <w:t xml:space="preserve">76 Tall Oaks Drive, Middletown 10940, c/o Clark Jasmine Washington. Filed Dec. 20.  </w:t>
      </w:r>
    </w:p>
    <w:p w14:paraId="451096D2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2876DEBE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K9 Cure Dog Training, </w:t>
      </w:r>
      <w:r w:rsidRPr="00D915CC">
        <w:rPr>
          <w:rFonts w:ascii="Arial" w:hAnsi="Arial" w:cs="Arial"/>
          <w:noProof w:val="0"/>
          <w:color w:val="000000" w:themeColor="text1"/>
        </w:rPr>
        <w:t xml:space="preserve">45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Weyants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Lane, Newburgh 12550, c/o Barbara Benedict. Filed Dec. 20. </w:t>
      </w:r>
    </w:p>
    <w:p w14:paraId="734BDA70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4007FC77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Liam Taxi, </w:t>
      </w:r>
      <w:r w:rsidRPr="00D915CC">
        <w:rPr>
          <w:rFonts w:ascii="Arial" w:hAnsi="Arial" w:cs="Arial"/>
          <w:noProof w:val="0"/>
          <w:color w:val="000000" w:themeColor="text1"/>
        </w:rPr>
        <w:t xml:space="preserve">17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Headden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Drive, Spring Valley 10977, c/o Jonathan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Osberto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Garcia Orellana. Filed Dec. 21. </w:t>
      </w:r>
    </w:p>
    <w:p w14:paraId="0D6D2BCA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0358D98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MBW Consulting, </w:t>
      </w:r>
      <w:r w:rsidRPr="00D915CC">
        <w:rPr>
          <w:rFonts w:ascii="Arial" w:hAnsi="Arial" w:cs="Arial"/>
          <w:noProof w:val="0"/>
          <w:color w:val="000000" w:themeColor="text1"/>
        </w:rPr>
        <w:t xml:space="preserve">7 Dalewood Court, New City 10956, c/o Matthew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Warbet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. Filed Dec. 22. </w:t>
      </w:r>
    </w:p>
    <w:p w14:paraId="1185D651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567B8996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>Pasqual</w:t>
      </w:r>
      <w:r w:rsidRPr="00D915CC">
        <w:rPr>
          <w:rFonts w:ascii="Arial" w:hAnsi="Arial" w:cs="Arial"/>
          <w:noProof w:val="0"/>
          <w:color w:val="000000" w:themeColor="text1"/>
        </w:rPr>
        <w:t xml:space="preserve">, 33 Dykes Park Road, Nanuet 10954, c/o Pasqual O.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Lema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. Filed Dec. 22. </w:t>
      </w:r>
    </w:p>
    <w:p w14:paraId="5C5A271E" w14:textId="77777777" w:rsidR="00CA61DD" w:rsidRPr="00D915CC" w:rsidRDefault="00CA61DD" w:rsidP="00CA61D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9B8BC2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Rocios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 Cleaning Services, </w:t>
      </w:r>
      <w:r w:rsidRPr="00D915CC">
        <w:rPr>
          <w:rFonts w:ascii="Arial" w:hAnsi="Arial" w:cs="Arial"/>
          <w:noProof w:val="0"/>
          <w:color w:val="000000" w:themeColor="text1"/>
        </w:rPr>
        <w:t xml:space="preserve">500 East Funston Ave., Apt. 50, Spring Valley 10977, c/o Rocio Alfaro Solano. Filed Dec. 20. </w:t>
      </w:r>
    </w:p>
    <w:p w14:paraId="2F4D4D7F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43A2C792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Scoop &amp; </w:t>
      </w: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Shmoop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D915CC">
        <w:rPr>
          <w:rFonts w:ascii="Arial" w:hAnsi="Arial" w:cs="Arial"/>
          <w:noProof w:val="0"/>
          <w:color w:val="000000" w:themeColor="text1"/>
        </w:rPr>
        <w:t xml:space="preserve">19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Flitt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 St., West Nyack 10994, c/o Jocelyn Hill. Filed Dec. 22. </w:t>
      </w:r>
    </w:p>
    <w:p w14:paraId="56CEFBFD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5DA5EB7B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Sebas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 Markets, </w:t>
      </w:r>
      <w:r w:rsidRPr="00D915CC">
        <w:rPr>
          <w:rFonts w:ascii="Arial" w:hAnsi="Arial" w:cs="Arial"/>
          <w:noProof w:val="0"/>
          <w:color w:val="000000" w:themeColor="text1"/>
        </w:rPr>
        <w:t xml:space="preserve">15 E. Funston Ave., Apt. 20B Spring Valley 10977, c/o Danny Sebastian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Unaucho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. Filed Dec. 20. </w:t>
      </w:r>
    </w:p>
    <w:p w14:paraId="4147ADF7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75E9C63A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Victoria </w:t>
      </w:r>
      <w:proofErr w:type="spellStart"/>
      <w:r w:rsidRPr="00D915CC">
        <w:rPr>
          <w:rFonts w:ascii="Arial" w:hAnsi="Arial" w:cs="Arial"/>
          <w:b/>
          <w:bCs/>
          <w:noProof w:val="0"/>
          <w:color w:val="000000" w:themeColor="text1"/>
        </w:rPr>
        <w:t>Pellitteri</w:t>
      </w:r>
      <w:proofErr w:type="spellEnd"/>
      <w:r w:rsidRPr="00D915CC">
        <w:rPr>
          <w:rFonts w:ascii="Arial" w:hAnsi="Arial" w:cs="Arial"/>
          <w:b/>
          <w:bCs/>
          <w:noProof w:val="0"/>
          <w:color w:val="000000" w:themeColor="text1"/>
        </w:rPr>
        <w:t xml:space="preserve"> Services</w:t>
      </w:r>
      <w:r w:rsidRPr="00D915CC">
        <w:rPr>
          <w:rFonts w:ascii="Arial" w:hAnsi="Arial" w:cs="Arial"/>
          <w:noProof w:val="0"/>
          <w:color w:val="000000" w:themeColor="text1"/>
        </w:rPr>
        <w:t xml:space="preserve">, 1 Viaduct Court, Salisbury Mills 12577, c/o Victoria </w:t>
      </w:r>
      <w:proofErr w:type="spellStart"/>
      <w:r w:rsidRPr="00D915CC">
        <w:rPr>
          <w:rFonts w:ascii="Arial" w:hAnsi="Arial" w:cs="Arial"/>
          <w:noProof w:val="0"/>
          <w:color w:val="000000" w:themeColor="text1"/>
        </w:rPr>
        <w:t>Pellitteri</w:t>
      </w:r>
      <w:proofErr w:type="spellEnd"/>
      <w:r w:rsidRPr="00D915CC">
        <w:rPr>
          <w:rFonts w:ascii="Arial" w:hAnsi="Arial" w:cs="Arial"/>
          <w:noProof w:val="0"/>
          <w:color w:val="000000" w:themeColor="text1"/>
        </w:rPr>
        <w:t xml:space="preserve">. Filed Dec. 20. </w:t>
      </w:r>
    </w:p>
    <w:p w14:paraId="246695AF" w14:textId="77777777" w:rsidR="00CA61DD" w:rsidRPr="00D915CC" w:rsidRDefault="00CA61DD" w:rsidP="00CA61DD">
      <w:pPr>
        <w:rPr>
          <w:rFonts w:ascii="Arial" w:hAnsi="Arial" w:cs="Arial"/>
          <w:noProof w:val="0"/>
          <w:color w:val="000000" w:themeColor="text1"/>
        </w:rPr>
      </w:pPr>
    </w:p>
    <w:p w14:paraId="2834C3C4" w14:textId="77777777" w:rsidR="00721C82" w:rsidRDefault="00721C82"/>
    <w:sectPr w:rsidR="00721C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DD"/>
    <w:rsid w:val="00721C82"/>
    <w:rsid w:val="00C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6C92A"/>
  <w15:chartTrackingRefBased/>
  <w15:docId w15:val="{077C4574-4B3E-D145-B07F-F0D69D48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DD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</cp:revision>
  <dcterms:created xsi:type="dcterms:W3CDTF">2021-12-29T16:03:00Z</dcterms:created>
  <dcterms:modified xsi:type="dcterms:W3CDTF">2021-12-29T16:03:00Z</dcterms:modified>
</cp:coreProperties>
</file>